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EF" w:rsidRPr="00182646" w:rsidRDefault="00162AEF" w:rsidP="003E402F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Аналитическая справка</w:t>
      </w:r>
      <w:r w:rsidRPr="00182646">
        <w:rPr>
          <w:rFonts w:ascii="Times New Roman" w:hAnsi="Times New Roman" w:cs="Times New Roman"/>
          <w:sz w:val="24"/>
          <w:szCs w:val="24"/>
        </w:rPr>
        <w:br/>
        <w:t>о результатах инновационной деятельности</w:t>
      </w:r>
    </w:p>
    <w:p w:rsidR="00162AEF" w:rsidRPr="00182646" w:rsidRDefault="00162AEF" w:rsidP="003E402F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82646">
        <w:rPr>
          <w:rFonts w:ascii="Times New Roman" w:hAnsi="Times New Roman" w:cs="Times New Roman"/>
          <w:noProof/>
          <w:sz w:val="24"/>
          <w:szCs w:val="24"/>
        </w:rPr>
        <w:t>с 01.09.2019 г. по 31.08.2020 г.</w:t>
      </w:r>
    </w:p>
    <w:p w:rsidR="00162AEF" w:rsidRPr="003E402F" w:rsidRDefault="00162AEF" w:rsidP="003E40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646">
        <w:rPr>
          <w:rFonts w:ascii="Times New Roman" w:hAnsi="Times New Roman" w:cs="Times New Roman"/>
          <w:b/>
          <w:noProof/>
          <w:sz w:val="24"/>
          <w:szCs w:val="24"/>
        </w:rPr>
        <w:t>(по результатам третьего года работы)</w:t>
      </w:r>
    </w:p>
    <w:p w:rsidR="00162AEF" w:rsidRPr="00182646" w:rsidRDefault="00162AEF" w:rsidP="0018264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b/>
          <w:spacing w:val="-1"/>
          <w:sz w:val="24"/>
          <w:szCs w:val="24"/>
        </w:rPr>
        <w:t>Полное наименование ОУ:</w:t>
      </w:r>
      <w:r w:rsidRPr="00182646">
        <w:rPr>
          <w:rFonts w:ascii="Times New Roman" w:hAnsi="Times New Roman" w:cs="Times New Roman"/>
          <w:spacing w:val="-1"/>
          <w:sz w:val="24"/>
          <w:szCs w:val="24"/>
        </w:rPr>
        <w:t xml:space="preserve"> Государственное бюджетное дошкольное образовательное учреждение детский сад «Кудесница» компенсирующего вида Петроградского района Санкт-Петербурга</w:t>
      </w:r>
    </w:p>
    <w:p w:rsidR="00162AEF" w:rsidRPr="00182646" w:rsidRDefault="00162AEF" w:rsidP="0018264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b/>
          <w:spacing w:val="-1"/>
          <w:sz w:val="24"/>
          <w:szCs w:val="24"/>
        </w:rPr>
        <w:t>Руководитель ОУ:</w:t>
      </w:r>
      <w:r w:rsidRPr="00182646">
        <w:rPr>
          <w:rFonts w:ascii="Times New Roman" w:hAnsi="Times New Roman" w:cs="Times New Roman"/>
          <w:spacing w:val="-1"/>
          <w:sz w:val="24"/>
          <w:szCs w:val="24"/>
        </w:rPr>
        <w:t xml:space="preserve"> заведующий Воробьева Татьяна Викторовна, отличник народного просвещения, заслуженный учитель РФ.</w:t>
      </w:r>
    </w:p>
    <w:p w:rsidR="00162AEF" w:rsidRPr="00182646" w:rsidRDefault="006F7879" w:rsidP="0018264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b/>
          <w:spacing w:val="-1"/>
          <w:sz w:val="24"/>
          <w:szCs w:val="24"/>
        </w:rPr>
        <w:t>Вид региональной инновационной площадки</w:t>
      </w:r>
      <w:r w:rsidR="00162AEF" w:rsidRPr="00182646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="00162AEF" w:rsidRPr="00182646">
        <w:rPr>
          <w:rFonts w:ascii="Times New Roman" w:hAnsi="Times New Roman" w:cs="Times New Roman"/>
          <w:sz w:val="24"/>
          <w:szCs w:val="24"/>
        </w:rPr>
        <w:t>ресурсный центр общего образования (региональная инновационная площадка Санкт-Петербурга).</w:t>
      </w:r>
    </w:p>
    <w:p w:rsidR="00162AEF" w:rsidRPr="00182646" w:rsidRDefault="00162AEF" w:rsidP="0018264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Тема: </w:t>
      </w:r>
      <w:r w:rsidRPr="00182646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182646">
        <w:rPr>
          <w:rFonts w:ascii="Times New Roman" w:hAnsi="Times New Roman" w:cs="Times New Roman"/>
          <w:noProof/>
          <w:sz w:val="24"/>
          <w:szCs w:val="24"/>
        </w:rPr>
        <w:t xml:space="preserve">Организация в образовательных учреждениях </w:t>
      </w:r>
      <w:r w:rsidRPr="0018264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и психолого-педагогической помощи детям, перенесшим операцию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кохлеа</w:t>
      </w:r>
      <w:r w:rsidRPr="00182646">
        <w:rPr>
          <w:rFonts w:ascii="Times New Roman" w:hAnsi="Times New Roman" w:cs="Times New Roman"/>
          <w:noProof/>
          <w:sz w:val="24"/>
          <w:szCs w:val="24"/>
        </w:rPr>
        <w:t>рной</w:t>
      </w:r>
      <w:proofErr w:type="spellEnd"/>
      <w:r w:rsidRPr="00182646">
        <w:rPr>
          <w:rFonts w:ascii="Times New Roman" w:hAnsi="Times New Roman" w:cs="Times New Roman"/>
          <w:noProof/>
          <w:sz w:val="24"/>
          <w:szCs w:val="24"/>
        </w:rPr>
        <w:t xml:space="preserve"> имплантации».</w:t>
      </w:r>
    </w:p>
    <w:p w:rsidR="00162AEF" w:rsidRPr="00182646" w:rsidRDefault="00162AEF" w:rsidP="0018264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b/>
          <w:spacing w:val="-1"/>
          <w:sz w:val="24"/>
          <w:szCs w:val="24"/>
        </w:rPr>
        <w:t>Этап работы</w:t>
      </w:r>
      <w:r w:rsidRPr="00182646">
        <w:rPr>
          <w:rFonts w:ascii="Times New Roman" w:hAnsi="Times New Roman" w:cs="Times New Roman"/>
          <w:spacing w:val="-1"/>
          <w:sz w:val="24"/>
          <w:szCs w:val="24"/>
        </w:rPr>
        <w:t xml:space="preserve">: отчет </w:t>
      </w:r>
      <w:r w:rsidRPr="00182646">
        <w:rPr>
          <w:rFonts w:ascii="Times New Roman" w:hAnsi="Times New Roman" w:cs="Times New Roman"/>
          <w:sz w:val="24"/>
          <w:szCs w:val="24"/>
        </w:rPr>
        <w:t>по результатам третьего года работы.</w:t>
      </w:r>
    </w:p>
    <w:p w:rsidR="00162AEF" w:rsidRPr="00182646" w:rsidRDefault="00162AEF" w:rsidP="0018264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b/>
          <w:spacing w:val="-1"/>
          <w:sz w:val="24"/>
          <w:szCs w:val="24"/>
        </w:rPr>
        <w:t>Научный консультант</w:t>
      </w:r>
      <w:r w:rsidRPr="00182646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182646">
        <w:rPr>
          <w:rFonts w:ascii="Times New Roman" w:hAnsi="Times New Roman" w:cs="Times New Roman"/>
          <w:sz w:val="24"/>
          <w:szCs w:val="24"/>
        </w:rPr>
        <w:t>Яковлева Наталья Николаевна, кандидат педагогических наук, профессор, заведующий кафедрой специальной (коррекционной) педагогики структурного подразделения «Института Детства» СПб АППО.</w:t>
      </w:r>
    </w:p>
    <w:p w:rsidR="00162AEF" w:rsidRPr="00182646" w:rsidRDefault="00162AEF" w:rsidP="0018264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b/>
          <w:spacing w:val="-1"/>
          <w:sz w:val="24"/>
          <w:szCs w:val="24"/>
        </w:rPr>
        <w:t>Контактный телефон ОУ</w:t>
      </w:r>
      <w:r w:rsidRPr="00182646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182646">
        <w:rPr>
          <w:rFonts w:ascii="Times New Roman" w:hAnsi="Times New Roman" w:cs="Times New Roman"/>
          <w:sz w:val="24"/>
          <w:szCs w:val="24"/>
        </w:rPr>
        <w:t xml:space="preserve"> 8 (812) 234-54-06</w:t>
      </w:r>
    </w:p>
    <w:p w:rsidR="00162AEF" w:rsidRPr="00182646" w:rsidRDefault="00162AEF" w:rsidP="0018264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b/>
          <w:spacing w:val="-1"/>
          <w:sz w:val="24"/>
          <w:szCs w:val="24"/>
        </w:rPr>
        <w:t>Адрес электронной почты ОУ</w:t>
      </w:r>
      <w:r w:rsidRPr="00182646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182646">
        <w:rPr>
          <w:rFonts w:ascii="Times New Roman" w:hAnsi="Times New Roman" w:cs="Times New Roman"/>
          <w:sz w:val="24"/>
          <w:szCs w:val="24"/>
        </w:rPr>
        <w:t xml:space="preserve"> dskydesnica@mail.ru </w:t>
      </w:r>
    </w:p>
    <w:p w:rsidR="00162AEF" w:rsidRPr="00182646" w:rsidRDefault="00162AEF" w:rsidP="00182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b/>
          <w:sz w:val="24"/>
          <w:szCs w:val="24"/>
        </w:rPr>
        <w:t>Сайт ОУ</w:t>
      </w:r>
      <w:r w:rsidRPr="0018264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F7879" w:rsidRPr="00182646">
          <w:rPr>
            <w:rStyle w:val="a3"/>
            <w:rFonts w:ascii="Times New Roman" w:hAnsi="Times New Roman" w:cs="Times New Roman"/>
            <w:sz w:val="24"/>
            <w:szCs w:val="24"/>
          </w:rPr>
          <w:t>www.doukudesnica.ru</w:t>
        </w:r>
      </w:hyperlink>
    </w:p>
    <w:p w:rsidR="00182646" w:rsidRPr="003E402F" w:rsidRDefault="006F7879" w:rsidP="003E40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646">
        <w:rPr>
          <w:rFonts w:ascii="Times New Roman" w:hAnsi="Times New Roman" w:cs="Times New Roman"/>
          <w:b/>
          <w:sz w:val="24"/>
          <w:szCs w:val="24"/>
        </w:rPr>
        <w:t xml:space="preserve">Описание этапа инновационной деятельности (в </w:t>
      </w:r>
      <w:r w:rsidR="003E402F" w:rsidRPr="00182646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182646">
        <w:rPr>
          <w:rFonts w:ascii="Times New Roman" w:hAnsi="Times New Roman" w:cs="Times New Roman"/>
          <w:b/>
          <w:sz w:val="24"/>
          <w:szCs w:val="24"/>
        </w:rPr>
        <w:t xml:space="preserve"> с Программой диссеминации инновации (инновационного продукта)</w:t>
      </w:r>
    </w:p>
    <w:p w:rsidR="00761D33" w:rsidRPr="00182646" w:rsidRDefault="00761D33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в режиме ресурсного центра общего образования направлена на диссеминацию инновационного опыта учреждения путём реализации программы диссеминации инновации (инновационного продукта) «Организация в образовательных учреждениях образовательной деятельности и психолого-педагогической помощи детям, перенесшим операцию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 xml:space="preserve"> имплантации» (далее по тексту Программа).</w:t>
      </w:r>
    </w:p>
    <w:p w:rsidR="00761D33" w:rsidRPr="00182646" w:rsidRDefault="00761D33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Этапы реализации программы диссеминации сопряжены с учебными годами, их последовательность представлена в таблице 1.</w:t>
      </w:r>
    </w:p>
    <w:p w:rsidR="00761D33" w:rsidRPr="00066F48" w:rsidRDefault="00761D33" w:rsidP="003E402F">
      <w:pPr>
        <w:spacing w:after="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066F48">
        <w:rPr>
          <w:rFonts w:ascii="Times New Roman" w:hAnsi="Times New Roman" w:cs="Times New Roman"/>
          <w:i/>
          <w:sz w:val="24"/>
          <w:szCs w:val="24"/>
        </w:rPr>
        <w:t>Таблица 1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4767"/>
        <w:gridCol w:w="4867"/>
      </w:tblGrid>
      <w:tr w:rsidR="00761D33" w:rsidRPr="00182646" w:rsidTr="003E402F">
        <w:trPr>
          <w:jc w:val="center"/>
        </w:trPr>
        <w:tc>
          <w:tcPr>
            <w:tcW w:w="4767" w:type="dxa"/>
            <w:shd w:val="clear" w:color="auto" w:fill="E7E6E6" w:themeFill="background2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4867" w:type="dxa"/>
            <w:shd w:val="clear" w:color="auto" w:fill="E7E6E6" w:themeFill="background2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761D33" w:rsidRPr="00182646" w:rsidTr="003E402F">
        <w:trPr>
          <w:jc w:val="center"/>
        </w:trPr>
        <w:tc>
          <w:tcPr>
            <w:tcW w:w="4767" w:type="dxa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Первый этап</w:t>
            </w:r>
          </w:p>
        </w:tc>
        <w:tc>
          <w:tcPr>
            <w:tcW w:w="4867" w:type="dxa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761D33" w:rsidRPr="00182646" w:rsidTr="003E402F">
        <w:trPr>
          <w:jc w:val="center"/>
        </w:trPr>
        <w:tc>
          <w:tcPr>
            <w:tcW w:w="4767" w:type="dxa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Второй этап</w:t>
            </w:r>
          </w:p>
        </w:tc>
        <w:tc>
          <w:tcPr>
            <w:tcW w:w="4867" w:type="dxa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761D33" w:rsidRPr="00182646" w:rsidTr="003E402F">
        <w:trPr>
          <w:jc w:val="center"/>
        </w:trPr>
        <w:tc>
          <w:tcPr>
            <w:tcW w:w="4767" w:type="dxa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Третий этап</w:t>
            </w:r>
          </w:p>
        </w:tc>
        <w:tc>
          <w:tcPr>
            <w:tcW w:w="4867" w:type="dxa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</w:tbl>
    <w:p w:rsidR="00761D33" w:rsidRPr="00182646" w:rsidRDefault="00761D33" w:rsidP="00066F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33" w:rsidRPr="00182646" w:rsidRDefault="00761D33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Обучение по Программе осуществляется в соответствии с учебным планом и календарным графиком в объёме часов, определённом выбором слушателей, которые указывают в заявке образовательные модули, интересующие их. Бланк заявки представлен в Приложении 1.</w:t>
      </w:r>
    </w:p>
    <w:p w:rsidR="00761D33" w:rsidRPr="00182646" w:rsidRDefault="00761D33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Обучение организуется без отрыва от производства и предусматривает очную и дистанционную формы обучения. Учебный план программы и её календарный график представлены в Приложение 2 и в Приложение 3.</w:t>
      </w:r>
    </w:p>
    <w:p w:rsidR="00761D33" w:rsidRPr="00182646" w:rsidRDefault="00761D33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По результатам набора слушателей в 2019-2020 учебном году процесс обучения был организован для одной группы слушателей. Обучение проходило в течении всего года. Общее количество очных встреч на теоретических и практических занятиях со слушателями и количество индивидуальных стажировок представлено в таблице 2.</w:t>
      </w:r>
    </w:p>
    <w:p w:rsidR="00761D33" w:rsidRPr="00182646" w:rsidRDefault="00761D33" w:rsidP="0018264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646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1479"/>
        <w:gridCol w:w="2597"/>
        <w:gridCol w:w="2771"/>
      </w:tblGrid>
      <w:tr w:rsidR="00761D33" w:rsidRPr="00182646" w:rsidTr="00D42C62">
        <w:trPr>
          <w:trHeight w:val="242"/>
          <w:jc w:val="center"/>
        </w:trPr>
        <w:tc>
          <w:tcPr>
            <w:tcW w:w="3976" w:type="dxa"/>
            <w:gridSpan w:val="2"/>
            <w:vMerge w:val="restart"/>
            <w:shd w:val="clear" w:color="auto" w:fill="E7E6E6" w:themeFill="background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обучения</w:t>
            </w:r>
          </w:p>
        </w:tc>
        <w:tc>
          <w:tcPr>
            <w:tcW w:w="5368" w:type="dxa"/>
            <w:gridSpan w:val="2"/>
            <w:shd w:val="clear" w:color="auto" w:fill="E7E6E6" w:themeFill="background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занятий</w:t>
            </w:r>
          </w:p>
        </w:tc>
      </w:tr>
      <w:tr w:rsidR="00761D33" w:rsidRPr="00182646" w:rsidTr="00D42C62">
        <w:trPr>
          <w:trHeight w:val="242"/>
          <w:jc w:val="center"/>
        </w:trPr>
        <w:tc>
          <w:tcPr>
            <w:tcW w:w="3976" w:type="dxa"/>
            <w:gridSpan w:val="2"/>
            <w:vMerge/>
            <w:shd w:val="clear" w:color="auto" w:fill="E7E6E6" w:themeFill="background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E7E6E6" w:themeFill="background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Групповые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</w:t>
            </w:r>
          </w:p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стажировки</w:t>
            </w:r>
          </w:p>
        </w:tc>
      </w:tr>
      <w:tr w:rsidR="00761D33" w:rsidRPr="00182646" w:rsidTr="00D42C62">
        <w:trPr>
          <w:trHeight w:val="756"/>
          <w:jc w:val="center"/>
        </w:trPr>
        <w:tc>
          <w:tcPr>
            <w:tcW w:w="3976" w:type="dxa"/>
            <w:gridSpan w:val="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(01.09.2017 – 25.12.2017)</w:t>
            </w:r>
          </w:p>
        </w:tc>
        <w:tc>
          <w:tcPr>
            <w:tcW w:w="2597" w:type="dxa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1" w:type="dxa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61D33" w:rsidRPr="00182646" w:rsidTr="00D42C62">
        <w:trPr>
          <w:trHeight w:val="378"/>
          <w:jc w:val="center"/>
        </w:trPr>
        <w:tc>
          <w:tcPr>
            <w:tcW w:w="2497" w:type="dxa"/>
            <w:tcBorders>
              <w:top w:val="nil"/>
              <w:left w:val="nil"/>
              <w:bottom w:val="nil"/>
            </w:tcBorders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68" w:type="dxa"/>
            <w:gridSpan w:val="2"/>
            <w:shd w:val="clear" w:color="auto" w:fill="E7E6E6" w:themeFill="background2"/>
            <w:vAlign w:val="center"/>
          </w:tcPr>
          <w:p w:rsidR="00761D33" w:rsidRPr="00182646" w:rsidRDefault="00761D33" w:rsidP="003E40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D42C62" w:rsidRPr="00182646" w:rsidRDefault="00D42C62" w:rsidP="001826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2C62" w:rsidRPr="00182646" w:rsidRDefault="00D42C62" w:rsidP="003E40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В течении года были так же организованы и проведены индивидуальные стажировки для одного специалиста или нескольких педагогов из одного учреждения по конкретным модулям, отвечающих актуальным запросам слушателей. Всего в 2019 – 2020 учебном году были </w:t>
      </w:r>
      <w:r w:rsidR="00921BA9" w:rsidRPr="00182646">
        <w:rPr>
          <w:rFonts w:ascii="Times New Roman" w:hAnsi="Times New Roman" w:cs="Times New Roman"/>
          <w:sz w:val="24"/>
          <w:szCs w:val="24"/>
        </w:rPr>
        <w:t>проведены пять стажировок.</w:t>
      </w:r>
      <w:r w:rsidRPr="00182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D33" w:rsidRPr="00182646" w:rsidRDefault="00761D33" w:rsidP="003E40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Ежемесячное планирование деятельности по программе диссеминации представлено на сайте Комитета по образованию </w:t>
      </w:r>
      <w:hyperlink r:id="rId7" w:history="1">
        <w:r w:rsidR="00921BA9" w:rsidRPr="00182646">
          <w:rPr>
            <w:rStyle w:val="a3"/>
            <w:rFonts w:ascii="Times New Roman" w:hAnsi="Times New Roman" w:cs="Times New Roman"/>
            <w:sz w:val="24"/>
            <w:szCs w:val="24"/>
          </w:rPr>
          <w:t>http://k-obr.spb.ru/napravleniya-deyatelnosti/innovacionnaya-deyatelnost/informaciya/</w:t>
        </w:r>
      </w:hyperlink>
      <w:r w:rsidRPr="00182646">
        <w:rPr>
          <w:rFonts w:ascii="Times New Roman" w:hAnsi="Times New Roman" w:cs="Times New Roman"/>
          <w:sz w:val="24"/>
          <w:szCs w:val="24"/>
        </w:rPr>
        <w:t>.</w:t>
      </w:r>
    </w:p>
    <w:p w:rsidR="00761D33" w:rsidRPr="00182646" w:rsidRDefault="00921BA9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Помимо выше перечисленного</w:t>
      </w:r>
      <w:r w:rsidR="00761D33" w:rsidRPr="00182646">
        <w:rPr>
          <w:rFonts w:ascii="Times New Roman" w:hAnsi="Times New Roman" w:cs="Times New Roman"/>
          <w:sz w:val="24"/>
          <w:szCs w:val="24"/>
        </w:rPr>
        <w:t>, педагогический коллектив активно принимал участие в диссеминации своего инновационного опыта, участвуя в семинарах и научно-практических конференциях различного уровня (райо</w:t>
      </w:r>
      <w:r w:rsidR="00FB6BE8">
        <w:rPr>
          <w:rFonts w:ascii="Times New Roman" w:hAnsi="Times New Roman" w:cs="Times New Roman"/>
          <w:sz w:val="24"/>
          <w:szCs w:val="24"/>
        </w:rPr>
        <w:t>нного, городского, федерального</w:t>
      </w:r>
      <w:r w:rsidR="00761D33" w:rsidRPr="00182646">
        <w:rPr>
          <w:rFonts w:ascii="Times New Roman" w:hAnsi="Times New Roman" w:cs="Times New Roman"/>
          <w:sz w:val="24"/>
          <w:szCs w:val="24"/>
        </w:rPr>
        <w:t>) перечень которых представлен в таблице 3.</w:t>
      </w:r>
    </w:p>
    <w:p w:rsidR="00066F48" w:rsidRDefault="00066F48" w:rsidP="0018264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6F48" w:rsidRDefault="00066F48" w:rsidP="0018264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6F48" w:rsidRDefault="00066F48" w:rsidP="0018264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1D33" w:rsidRPr="00182646" w:rsidRDefault="00761D33" w:rsidP="0018264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646">
        <w:rPr>
          <w:rFonts w:ascii="Times New Roman" w:hAnsi="Times New Roman" w:cs="Times New Roman"/>
          <w:i/>
          <w:sz w:val="24"/>
          <w:szCs w:val="24"/>
        </w:rPr>
        <w:lastRenderedPageBreak/>
        <w:t>Таблица 3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19"/>
        <w:gridCol w:w="4701"/>
        <w:gridCol w:w="3314"/>
      </w:tblGrid>
      <w:tr w:rsidR="00761D33" w:rsidRPr="00182646" w:rsidTr="00182646">
        <w:tc>
          <w:tcPr>
            <w:tcW w:w="1619" w:type="dxa"/>
            <w:shd w:val="clear" w:color="auto" w:fill="E7E6E6" w:themeFill="background2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701" w:type="dxa"/>
            <w:shd w:val="clear" w:color="auto" w:fill="E7E6E6" w:themeFill="background2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314" w:type="dxa"/>
            <w:shd w:val="clear" w:color="auto" w:fill="E7E6E6" w:themeFill="background2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участия</w:t>
            </w:r>
          </w:p>
        </w:tc>
      </w:tr>
      <w:tr w:rsidR="00182646" w:rsidRPr="00182646" w:rsidTr="00182646">
        <w:tc>
          <w:tcPr>
            <w:tcW w:w="1619" w:type="dxa"/>
            <w:shd w:val="clear" w:color="auto" w:fill="FFFFFF" w:themeFill="background1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4701" w:type="dxa"/>
            <w:shd w:val="clear" w:color="auto" w:fill="FFFFFF" w:themeFill="background1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для педагогов, работающих с детьми, перенесшими операцию </w:t>
            </w:r>
            <w:proofErr w:type="spellStart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 «Технологии работы с детьми, перенесшими операцию </w:t>
            </w:r>
            <w:proofErr w:type="spellStart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имплантации»</w:t>
            </w:r>
          </w:p>
        </w:tc>
        <w:tc>
          <w:tcPr>
            <w:tcW w:w="3314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своего опыта</w:t>
            </w:r>
          </w:p>
        </w:tc>
      </w:tr>
      <w:tr w:rsidR="00182646" w:rsidRPr="00182646" w:rsidTr="00182646">
        <w:tc>
          <w:tcPr>
            <w:tcW w:w="1619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4701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специалистов консультационных центров по реализации системы психолого-педагогической, методической и консультативной помощи родителям детей, получающих дошкольное образование в семье. «Организация и планирование работы консультационных центров для родителей детей, получающих дошкольное образование в семье»</w:t>
            </w:r>
          </w:p>
        </w:tc>
        <w:tc>
          <w:tcPr>
            <w:tcW w:w="3314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Организаторы работы секции на базе своего учреждения, представление собственного опыта.</w:t>
            </w:r>
          </w:p>
        </w:tc>
      </w:tr>
      <w:tr w:rsidR="00182646" w:rsidRPr="00182646" w:rsidTr="00182646">
        <w:tc>
          <w:tcPr>
            <w:tcW w:w="1619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4701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специалистов, работающих с детьми с ограниченными возможностями здоровья «Особенности организации образовательной деятельности для детей с ОВЗ»</w:t>
            </w:r>
          </w:p>
        </w:tc>
        <w:tc>
          <w:tcPr>
            <w:tcW w:w="3314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своего опыта</w:t>
            </w:r>
          </w:p>
        </w:tc>
      </w:tr>
      <w:tr w:rsidR="00182646" w:rsidRPr="00182646" w:rsidTr="00182646">
        <w:tc>
          <w:tcPr>
            <w:tcW w:w="1619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4701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с международным участием «Музыка побеждает глухоту»</w:t>
            </w:r>
          </w:p>
        </w:tc>
        <w:tc>
          <w:tcPr>
            <w:tcW w:w="3314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Представление своего опыта</w:t>
            </w:r>
          </w:p>
        </w:tc>
      </w:tr>
      <w:tr w:rsidR="00182646" w:rsidRPr="00182646" w:rsidTr="00182646">
        <w:tc>
          <w:tcPr>
            <w:tcW w:w="1619" w:type="dxa"/>
          </w:tcPr>
          <w:p w:rsidR="00182646" w:rsidRPr="00182646" w:rsidRDefault="00182646" w:rsidP="00182646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4701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Городское расширенное методическое объединение для специалистов консультационных центров</w:t>
            </w:r>
          </w:p>
        </w:tc>
        <w:tc>
          <w:tcPr>
            <w:tcW w:w="3314" w:type="dxa"/>
          </w:tcPr>
          <w:p w:rsidR="00182646" w:rsidRPr="00182646" w:rsidRDefault="00182646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редставление собственного опыта</w:t>
            </w:r>
          </w:p>
        </w:tc>
      </w:tr>
    </w:tbl>
    <w:p w:rsidR="009608A2" w:rsidRDefault="009608A2" w:rsidP="009608A2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8A2" w:rsidRDefault="009608A2" w:rsidP="009608A2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8A2" w:rsidRDefault="009608A2" w:rsidP="009608A2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D33" w:rsidRDefault="00115AA1" w:rsidP="009608A2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lastRenderedPageBreak/>
        <w:t>В 2019 – 2020 учебном году по Программе проходят обучение 29</w:t>
      </w:r>
      <w:r w:rsidR="00761D33" w:rsidRPr="00182646">
        <w:rPr>
          <w:rFonts w:ascii="Times New Roman" w:hAnsi="Times New Roman" w:cs="Times New Roman"/>
          <w:sz w:val="24"/>
          <w:szCs w:val="24"/>
        </w:rPr>
        <w:t xml:space="preserve"> слушателей. Также в течение года, помимо основного курса, на базе ГБДОУ проходили семинары-практикумы</w:t>
      </w:r>
      <w:r w:rsidR="00182646">
        <w:rPr>
          <w:rFonts w:ascii="Times New Roman" w:hAnsi="Times New Roman" w:cs="Times New Roman"/>
          <w:sz w:val="24"/>
          <w:szCs w:val="24"/>
        </w:rPr>
        <w:t xml:space="preserve"> по теме ресурсного центра для </w:t>
      </w:r>
      <w:r w:rsidR="00761D33" w:rsidRPr="00182646">
        <w:rPr>
          <w:rFonts w:ascii="Times New Roman" w:hAnsi="Times New Roman" w:cs="Times New Roman"/>
          <w:sz w:val="24"/>
          <w:szCs w:val="24"/>
        </w:rPr>
        <w:t xml:space="preserve">педагогов региона по темам:  </w:t>
      </w:r>
    </w:p>
    <w:p w:rsidR="009608A2" w:rsidRPr="009608A2" w:rsidRDefault="009608A2" w:rsidP="009608A2">
      <w:pPr>
        <w:spacing w:after="24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8A2">
        <w:rPr>
          <w:rFonts w:ascii="Times New Roman" w:hAnsi="Times New Roman" w:cs="Times New Roman"/>
          <w:i/>
          <w:sz w:val="24"/>
          <w:szCs w:val="24"/>
        </w:rPr>
        <w:t>Таблица 4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3"/>
        <w:gridCol w:w="1571"/>
        <w:gridCol w:w="7564"/>
      </w:tblGrid>
      <w:tr w:rsidR="00761D33" w:rsidRPr="00182646" w:rsidTr="00D74E96">
        <w:tc>
          <w:tcPr>
            <w:tcW w:w="256" w:type="pct"/>
            <w:shd w:val="clear" w:color="auto" w:fill="E7E6E6" w:themeFill="background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16" w:type="pct"/>
            <w:shd w:val="clear" w:color="auto" w:fill="E7E6E6" w:themeFill="background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3928" w:type="pct"/>
            <w:shd w:val="clear" w:color="auto" w:fill="E7E6E6" w:themeFill="background2"/>
            <w:vAlign w:val="center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семинара</w:t>
            </w:r>
          </w:p>
        </w:tc>
      </w:tr>
      <w:tr w:rsidR="00761D33" w:rsidRPr="00182646" w:rsidTr="00D74E96">
        <w:tc>
          <w:tcPr>
            <w:tcW w:w="256" w:type="pct"/>
          </w:tcPr>
          <w:p w:rsidR="00761D33" w:rsidRPr="00182646" w:rsidRDefault="00761D33" w:rsidP="00182646">
            <w:pPr>
              <w:pStyle w:val="a4"/>
              <w:numPr>
                <w:ilvl w:val="0"/>
                <w:numId w:val="2"/>
              </w:numPr>
              <w:spacing w:after="20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761D33" w:rsidRPr="00182646" w:rsidRDefault="00115AA1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3928" w:type="pct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ТСО и технологий в обучении детей дошкольного возраста с ограниченными возможностями здоровья»</w:t>
            </w:r>
          </w:p>
        </w:tc>
      </w:tr>
      <w:tr w:rsidR="00761D33" w:rsidRPr="00182646" w:rsidTr="00D74E96">
        <w:tc>
          <w:tcPr>
            <w:tcW w:w="256" w:type="pct"/>
          </w:tcPr>
          <w:p w:rsidR="00761D33" w:rsidRPr="00182646" w:rsidRDefault="00761D33" w:rsidP="00182646">
            <w:pPr>
              <w:pStyle w:val="a4"/>
              <w:numPr>
                <w:ilvl w:val="0"/>
                <w:numId w:val="2"/>
              </w:numPr>
              <w:spacing w:after="20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761D33" w:rsidRPr="00182646" w:rsidRDefault="00115AA1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1.11.2019</w:t>
            </w:r>
          </w:p>
        </w:tc>
        <w:tc>
          <w:tcPr>
            <w:tcW w:w="3928" w:type="pct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«Организация взаимодействия с родителями детей, обучающихся в условиях инклюзивного/интегрированного образования»</w:t>
            </w:r>
          </w:p>
        </w:tc>
      </w:tr>
      <w:tr w:rsidR="00761D33" w:rsidRPr="00182646" w:rsidTr="00D74E96">
        <w:tc>
          <w:tcPr>
            <w:tcW w:w="256" w:type="pct"/>
          </w:tcPr>
          <w:p w:rsidR="00761D33" w:rsidRPr="00182646" w:rsidRDefault="00761D33" w:rsidP="00182646">
            <w:pPr>
              <w:pStyle w:val="a4"/>
              <w:numPr>
                <w:ilvl w:val="0"/>
                <w:numId w:val="2"/>
              </w:numPr>
              <w:spacing w:after="20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761D33" w:rsidRPr="00182646" w:rsidRDefault="00115AA1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8.11.2019</w:t>
            </w:r>
          </w:p>
        </w:tc>
        <w:tc>
          <w:tcPr>
            <w:tcW w:w="3928" w:type="pct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«Специальные методы, технологии и приемы работы с детьми, перенесшими операцию </w:t>
            </w:r>
            <w:proofErr w:type="spellStart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имплантации»</w:t>
            </w:r>
          </w:p>
        </w:tc>
      </w:tr>
      <w:tr w:rsidR="00761D33" w:rsidRPr="00182646" w:rsidTr="00D74E96">
        <w:tc>
          <w:tcPr>
            <w:tcW w:w="256" w:type="pct"/>
          </w:tcPr>
          <w:p w:rsidR="00761D33" w:rsidRPr="00182646" w:rsidRDefault="00761D33" w:rsidP="00182646">
            <w:pPr>
              <w:pStyle w:val="a4"/>
              <w:numPr>
                <w:ilvl w:val="0"/>
                <w:numId w:val="2"/>
              </w:numPr>
              <w:spacing w:after="20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761D33" w:rsidRPr="00182646" w:rsidRDefault="00115AA1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3928" w:type="pct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«Организация взаимодействия с родителями детей, обучающихся в условиях инклюзивного/интегрированного образования»</w:t>
            </w:r>
          </w:p>
        </w:tc>
      </w:tr>
      <w:tr w:rsidR="00761D33" w:rsidRPr="00182646" w:rsidTr="00D74E96">
        <w:tc>
          <w:tcPr>
            <w:tcW w:w="256" w:type="pct"/>
          </w:tcPr>
          <w:p w:rsidR="00761D33" w:rsidRPr="00182646" w:rsidRDefault="00761D33" w:rsidP="00182646">
            <w:pPr>
              <w:pStyle w:val="a4"/>
              <w:numPr>
                <w:ilvl w:val="0"/>
                <w:numId w:val="2"/>
              </w:numPr>
              <w:spacing w:after="20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761D33" w:rsidRPr="00182646" w:rsidRDefault="00115AA1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3928" w:type="pct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работы с детьми раннего возраста с нарушениями слуха»</w:t>
            </w:r>
          </w:p>
        </w:tc>
      </w:tr>
      <w:tr w:rsidR="00761D33" w:rsidRPr="00182646" w:rsidTr="00D74E96">
        <w:tc>
          <w:tcPr>
            <w:tcW w:w="256" w:type="pct"/>
          </w:tcPr>
          <w:p w:rsidR="00761D33" w:rsidRPr="00182646" w:rsidRDefault="00761D33" w:rsidP="00182646">
            <w:pPr>
              <w:pStyle w:val="a4"/>
              <w:numPr>
                <w:ilvl w:val="0"/>
                <w:numId w:val="2"/>
              </w:numPr>
              <w:spacing w:after="200"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761D33" w:rsidRPr="00182646" w:rsidRDefault="00115AA1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3928" w:type="pct"/>
          </w:tcPr>
          <w:p w:rsidR="00761D33" w:rsidRPr="00182646" w:rsidRDefault="00761D33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«Нормативно-правовое и программно-методическое сопровождение образования детей после </w:t>
            </w:r>
            <w:proofErr w:type="spellStart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имплантации»</w:t>
            </w:r>
          </w:p>
        </w:tc>
      </w:tr>
    </w:tbl>
    <w:p w:rsidR="00761D33" w:rsidRPr="00182646" w:rsidRDefault="00761D33" w:rsidP="00182646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AA1" w:rsidRPr="00182646" w:rsidRDefault="00115AA1" w:rsidP="00182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Всего в семинарах-практикумах приняли участие 96 педагогов со всего города. Состав слушателей (в %) по должностям представлен </w:t>
      </w:r>
      <w:proofErr w:type="gramStart"/>
      <w:r w:rsidRPr="00182646">
        <w:rPr>
          <w:rFonts w:ascii="Times New Roman" w:hAnsi="Times New Roman" w:cs="Times New Roman"/>
          <w:sz w:val="24"/>
          <w:szCs w:val="24"/>
        </w:rPr>
        <w:t>в  гистограмме</w:t>
      </w:r>
      <w:proofErr w:type="gramEnd"/>
      <w:r w:rsidRPr="00182646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115AA1" w:rsidRPr="00182646" w:rsidRDefault="00115AA1" w:rsidP="00182646">
      <w:pPr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646">
        <w:rPr>
          <w:rFonts w:ascii="Times New Roman" w:hAnsi="Times New Roman" w:cs="Times New Roman"/>
          <w:i/>
          <w:sz w:val="24"/>
          <w:szCs w:val="24"/>
        </w:rPr>
        <w:t>Гистограмма 1</w:t>
      </w:r>
    </w:p>
    <w:p w:rsidR="00115AA1" w:rsidRPr="00182646" w:rsidRDefault="00115AA1" w:rsidP="00182646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108A9" wp14:editId="11E6134A">
            <wp:extent cx="5981700" cy="26003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5AA1" w:rsidRPr="00182646" w:rsidRDefault="00115AA1" w:rsidP="001826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AA1" w:rsidRPr="00182646" w:rsidRDefault="00115AA1" w:rsidP="00182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lastRenderedPageBreak/>
        <w:t>Состав слушателей (в %) от районов города Санкт-Петербурга представлен на рисунке 1.</w:t>
      </w:r>
    </w:p>
    <w:p w:rsidR="00115AA1" w:rsidRPr="00182646" w:rsidRDefault="009608A2" w:rsidP="009608A2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1 </w:t>
      </w:r>
      <w:r w:rsidRPr="001826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385121" wp14:editId="0F8D3E73">
            <wp:extent cx="6075680" cy="3133725"/>
            <wp:effectExtent l="19050" t="19050" r="20320" b="285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5771" t="19824" r="28874" b="11440"/>
                    <a:stretch/>
                  </pic:blipFill>
                  <pic:spPr bwMode="auto">
                    <a:xfrm>
                      <a:off x="0" y="0"/>
                      <a:ext cx="6111017" cy="315195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AA1" w:rsidRPr="00182646" w:rsidRDefault="00115AA1" w:rsidP="0018264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3D71" w:rsidRPr="00182646" w:rsidRDefault="00913D71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Необходимым условием организации работы учреждения в режиме ресурсного центра общего образования является организация постоянного внутрикорпоративного обучения персонала. В целях поддержки педагогов, участвующих в инновационной деятельности, Программой обучения предусмотрен годичный семинар «Вопросы профессионального и индивидуально-личностного развития педагогических и управленческих кадров дошкольной сферы». В ходе семинара педагоги овладевают новыми профессиональными компетенциями, как в области теоретических аспектов оказания помощи детям с ОВЗ, так и навыками работы с новейшим техническим обеспечением. Полученные методические разработки планируется использовать для проектирования нового содержания учебных модулей.</w:t>
      </w:r>
    </w:p>
    <w:p w:rsidR="00115AA1" w:rsidRPr="00182646" w:rsidRDefault="00913D71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Для слушателей Программы поддержка осуществлялась в форме индивидуальных консультаций и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 xml:space="preserve"> по интересующим их вопросам и решению </w:t>
      </w:r>
      <w:proofErr w:type="gramStart"/>
      <w:r w:rsidRPr="00182646">
        <w:rPr>
          <w:rFonts w:ascii="Times New Roman" w:hAnsi="Times New Roman" w:cs="Times New Roman"/>
          <w:sz w:val="24"/>
          <w:szCs w:val="24"/>
        </w:rPr>
        <w:t>конкретных проблемных ситуаций</w:t>
      </w:r>
      <w:proofErr w:type="gramEnd"/>
      <w:r w:rsidRPr="00182646">
        <w:rPr>
          <w:rFonts w:ascii="Times New Roman" w:hAnsi="Times New Roman" w:cs="Times New Roman"/>
          <w:sz w:val="24"/>
          <w:szCs w:val="24"/>
        </w:rPr>
        <w:t xml:space="preserve"> возникающих в их профессиональной деятельности, а также во время индивидуальных стажировок по совершенствованию практических навыков работы на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верботанальном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 xml:space="preserve"> и другом специальном техническом оборудовании. </w:t>
      </w:r>
    </w:p>
    <w:p w:rsidR="00913D71" w:rsidRPr="003E402F" w:rsidRDefault="006F7879" w:rsidP="003E402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646">
        <w:rPr>
          <w:rFonts w:ascii="Times New Roman" w:hAnsi="Times New Roman" w:cs="Times New Roman"/>
          <w:b/>
          <w:sz w:val="24"/>
          <w:szCs w:val="24"/>
        </w:rPr>
        <w:t>Система управления инновационной деятельностью:</w:t>
      </w:r>
    </w:p>
    <w:p w:rsidR="00BF688F" w:rsidRPr="00182646" w:rsidRDefault="00BF688F" w:rsidP="00182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В течение отчётного периода деятельность ресурсного центра общего образования осуществлялась на основании нормативно-правового обеспечения, разработанного на основании Распоряжения Комитета по образованию Санкт-Петербурга от 26.05.2017 №1845-</w:t>
      </w:r>
      <w:r w:rsidRPr="00182646">
        <w:rPr>
          <w:rFonts w:ascii="Times New Roman" w:hAnsi="Times New Roman" w:cs="Times New Roman"/>
          <w:sz w:val="24"/>
          <w:szCs w:val="24"/>
        </w:rPr>
        <w:lastRenderedPageBreak/>
        <w:t>р «О признании образовательных учреждений экспериментальными площадками Санкт-Петербурга и ресурсными центрами общего образования Санкт-Петербурга». Нормативно-правовой регламент обеспечения деятельности образовательного учреждения в статусе ресурсного центра общего образования включает следующие докум</w:t>
      </w:r>
      <w:r w:rsidR="009608A2">
        <w:rPr>
          <w:rFonts w:ascii="Times New Roman" w:hAnsi="Times New Roman" w:cs="Times New Roman"/>
          <w:sz w:val="24"/>
          <w:szCs w:val="24"/>
        </w:rPr>
        <w:t>енты, представленные в таблице 5</w:t>
      </w:r>
      <w:r w:rsidRPr="00182646">
        <w:rPr>
          <w:rFonts w:ascii="Times New Roman" w:hAnsi="Times New Roman" w:cs="Times New Roman"/>
          <w:sz w:val="24"/>
          <w:szCs w:val="24"/>
        </w:rPr>
        <w:t>.</w:t>
      </w:r>
    </w:p>
    <w:p w:rsidR="00BF688F" w:rsidRPr="00182646" w:rsidRDefault="009608A2" w:rsidP="00182646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3"/>
        <w:gridCol w:w="8951"/>
      </w:tblGrid>
      <w:tr w:rsidR="00BF688F" w:rsidRPr="00182646" w:rsidTr="009608A2">
        <w:trPr>
          <w:trHeight w:val="402"/>
        </w:trPr>
        <w:tc>
          <w:tcPr>
            <w:tcW w:w="663" w:type="dxa"/>
            <w:shd w:val="clear" w:color="auto" w:fill="E7E6E6" w:themeFill="background2"/>
          </w:tcPr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951" w:type="dxa"/>
            <w:shd w:val="clear" w:color="auto" w:fill="E7E6E6" w:themeFill="background2"/>
          </w:tcPr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локального акта</w:t>
            </w:r>
          </w:p>
        </w:tc>
      </w:tr>
      <w:tr w:rsidR="00BF688F" w:rsidRPr="00182646" w:rsidTr="009608A2">
        <w:trPr>
          <w:trHeight w:val="820"/>
        </w:trPr>
        <w:tc>
          <w:tcPr>
            <w:tcW w:w="663" w:type="dxa"/>
          </w:tcPr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1" w:type="dxa"/>
          </w:tcPr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21.08.2017 г </w:t>
            </w:r>
            <w:proofErr w:type="gramStart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№  61</w:t>
            </w:r>
            <w:proofErr w:type="gramEnd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ресурсном центре общего образования»</w:t>
            </w:r>
          </w:p>
        </w:tc>
      </w:tr>
      <w:tr w:rsidR="00BF688F" w:rsidRPr="00182646" w:rsidTr="009608A2">
        <w:trPr>
          <w:trHeight w:val="820"/>
        </w:trPr>
        <w:tc>
          <w:tcPr>
            <w:tcW w:w="663" w:type="dxa"/>
          </w:tcPr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1" w:type="dxa"/>
          </w:tcPr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proofErr w:type="gramStart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22.08.2017  №</w:t>
            </w:r>
            <w:proofErr w:type="gramEnd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  62 « Об утверждении должностных инструкций методист и заместитель заведующего по инновационной деятельности»</w:t>
            </w:r>
          </w:p>
        </w:tc>
      </w:tr>
      <w:tr w:rsidR="00BF688F" w:rsidRPr="00182646" w:rsidTr="009608A2">
        <w:trPr>
          <w:trHeight w:val="2877"/>
        </w:trPr>
        <w:tc>
          <w:tcPr>
            <w:tcW w:w="663" w:type="dxa"/>
          </w:tcPr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1" w:type="dxa"/>
          </w:tcPr>
          <w:p w:rsidR="007A2506" w:rsidRPr="00182646" w:rsidRDefault="007A55BB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28.08.2017 г. № 67 «Об утверждении учебного плана и календарного графика по реализации программы диссеминации инновационного опыта «Организация в образовательных учреждениях образовательной деятельности и психолого-педагогической помощи детям, перенесшим операцию </w:t>
            </w:r>
            <w:proofErr w:type="spellStart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 имплантации» ГБДОУ «Кудесница» компенсирующего вида Петроградского района Санкт-Петербурга</w:t>
            </w:r>
          </w:p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88F" w:rsidRPr="00182646" w:rsidTr="009608A2">
        <w:trPr>
          <w:trHeight w:val="1222"/>
        </w:trPr>
        <w:tc>
          <w:tcPr>
            <w:tcW w:w="663" w:type="dxa"/>
          </w:tcPr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1" w:type="dxa"/>
          </w:tcPr>
          <w:p w:rsidR="007A2506" w:rsidRPr="00182646" w:rsidRDefault="007A55BB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Приказ от 24.08.2019 г. № 69 «О внесении изменений в календарный график реализации программы диссеминации инновации на 2019-2020 учебный год»</w:t>
            </w:r>
          </w:p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88F" w:rsidRPr="00182646" w:rsidTr="009608A2">
        <w:trPr>
          <w:trHeight w:val="1222"/>
        </w:trPr>
        <w:tc>
          <w:tcPr>
            <w:tcW w:w="663" w:type="dxa"/>
          </w:tcPr>
          <w:p w:rsidR="00BF688F" w:rsidRPr="00182646" w:rsidRDefault="00BF688F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1" w:type="dxa"/>
          </w:tcPr>
          <w:p w:rsidR="00BF688F" w:rsidRPr="00182646" w:rsidRDefault="007A55BB" w:rsidP="00182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25.08.2019 г. </w:t>
            </w:r>
            <w:proofErr w:type="gramStart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>№  70</w:t>
            </w:r>
            <w:proofErr w:type="gramEnd"/>
            <w:r w:rsidRPr="00182646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режима деятельности ресурсного центра общего образования» на 2019-2020 учебный год ГБДОУ «Кудесница» компенсирующего вида Петрог</w:t>
            </w:r>
            <w:r w:rsidR="00BF688F" w:rsidRPr="00182646">
              <w:rPr>
                <w:rFonts w:ascii="Times New Roman" w:hAnsi="Times New Roman" w:cs="Times New Roman"/>
                <w:sz w:val="24"/>
                <w:szCs w:val="24"/>
              </w:rPr>
              <w:t>радского района Санкт-Петербурга</w:t>
            </w:r>
          </w:p>
        </w:tc>
      </w:tr>
    </w:tbl>
    <w:p w:rsidR="00182646" w:rsidRDefault="00182646" w:rsidP="0018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BB7" w:rsidRPr="00182646" w:rsidRDefault="00977BB7" w:rsidP="0018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В течение отчётного периода система «внутрифирменного» повышения квалификации педагогов была направлена на формирование компетентностей по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андрагогике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>, связанных с совершенствованием умений преподавания взрослой аудитории обучающихся. Так как Программа предусматривает индивидуальные стажировки слушателей в различных образовательных ситуациях непосредственно образовательного процесса, осуществляемого в группах дошкольного учреждения, то практически весь педагогический коллектив вовлечён в систему «внутрифирменного» повышения квалификации, которая включает в себя следующие основные формы:</w:t>
      </w:r>
    </w:p>
    <w:p w:rsidR="007A2506" w:rsidRPr="00182646" w:rsidRDefault="007A55BB" w:rsidP="00182646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Привлечение экспертов и специалистов с целью проведения обучающих мероприятий для педагогического коллектива</w:t>
      </w:r>
      <w:r w:rsidR="00977BB7" w:rsidRPr="00182646">
        <w:rPr>
          <w:rFonts w:ascii="Times New Roman" w:hAnsi="Times New Roman" w:cs="Times New Roman"/>
          <w:sz w:val="24"/>
          <w:szCs w:val="24"/>
        </w:rPr>
        <w:t>;</w:t>
      </w:r>
    </w:p>
    <w:p w:rsidR="007A2506" w:rsidRPr="00182646" w:rsidRDefault="007A55BB" w:rsidP="00182646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lastRenderedPageBreak/>
        <w:t>Наставничество</w:t>
      </w:r>
      <w:r w:rsidR="00977BB7" w:rsidRPr="00182646">
        <w:rPr>
          <w:rFonts w:ascii="Times New Roman" w:hAnsi="Times New Roman" w:cs="Times New Roman"/>
          <w:sz w:val="24"/>
          <w:szCs w:val="24"/>
        </w:rPr>
        <w:t>;</w:t>
      </w:r>
    </w:p>
    <w:p w:rsidR="007A2506" w:rsidRPr="00182646" w:rsidRDefault="007A55BB" w:rsidP="00182646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Педагогические советы и методические объединения</w:t>
      </w:r>
      <w:r w:rsidR="00977BB7" w:rsidRPr="00182646">
        <w:rPr>
          <w:rFonts w:ascii="Times New Roman" w:hAnsi="Times New Roman" w:cs="Times New Roman"/>
          <w:sz w:val="24"/>
          <w:szCs w:val="24"/>
        </w:rPr>
        <w:t>.</w:t>
      </w:r>
      <w:r w:rsidRPr="00182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BB7" w:rsidRPr="00182646" w:rsidRDefault="00977BB7" w:rsidP="00182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В течение отчётного периода для педагогов ГБДОУ «Кудесница» и педагогических коллективов организаций-партнёров (62 участника программы повышения квалификации), был проведён обучающий курс по авторской программам повышения квалификации:</w:t>
      </w:r>
    </w:p>
    <w:p w:rsidR="00977BB7" w:rsidRPr="00182646" w:rsidRDefault="00977BB7" w:rsidP="00182646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«Психологические основы федерального государственного стандарта дошкольного образования» преподаватель института психологии им. Л.С. Выготского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Е.Е.Кравцова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7BB7" w:rsidRPr="00182646" w:rsidRDefault="00977BB7" w:rsidP="009608A2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«Планирование образовательной деятельности в детском саду компенсирующей направленности» заведующая кафедрой коррекционной педагогики АОУ высшего профессионального образования «Ленинградского государственного университета имени А.С. Пушкина,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 xml:space="preserve"> Т.С. </w:t>
      </w:r>
    </w:p>
    <w:p w:rsidR="00977BB7" w:rsidRPr="00182646" w:rsidRDefault="00977BB7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Работа учреждения в открытом режиме, позволяет постоянно использовать элементы общественной экспертизы (анкетирование, рейтинговое голосование, интервьюирование, апробация элементов образовательной программы дошкольного образования, адаптированной для детей с нарушением слуха). По результатам каждой такой процедуры, подводятся итоги, делаются выводы, предлагается решение выявленных проблем или планируются новые направления работы.</w:t>
      </w:r>
    </w:p>
    <w:p w:rsidR="00977BB7" w:rsidRPr="00182646" w:rsidRDefault="00977BB7" w:rsidP="003E4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Учреждение имеет сложившуюся систему партнёрских отношений, закреплённых</w:t>
      </w:r>
      <w:r w:rsidR="00244576" w:rsidRPr="00182646">
        <w:rPr>
          <w:rFonts w:ascii="Times New Roman" w:hAnsi="Times New Roman" w:cs="Times New Roman"/>
          <w:sz w:val="24"/>
          <w:szCs w:val="24"/>
        </w:rPr>
        <w:t xml:space="preserve"> договорами о сотрудничестве, с организациями постдипломного, высшего, среднего, общего и дополнительного образования</w:t>
      </w:r>
      <w:r w:rsidRPr="00182646">
        <w:rPr>
          <w:rFonts w:ascii="Times New Roman" w:hAnsi="Times New Roman" w:cs="Times New Roman"/>
          <w:sz w:val="24"/>
          <w:szCs w:val="24"/>
        </w:rPr>
        <w:t>,</w:t>
      </w:r>
      <w:r w:rsidR="00244576" w:rsidRPr="00182646">
        <w:rPr>
          <w:rFonts w:ascii="Times New Roman" w:hAnsi="Times New Roman" w:cs="Times New Roman"/>
          <w:sz w:val="24"/>
          <w:szCs w:val="24"/>
        </w:rPr>
        <w:t xml:space="preserve"> научно-методическими центрами, общественными</w:t>
      </w:r>
      <w:r w:rsidRPr="00182646">
        <w:rPr>
          <w:rFonts w:ascii="Times New Roman" w:hAnsi="Times New Roman" w:cs="Times New Roman"/>
          <w:sz w:val="24"/>
          <w:szCs w:val="24"/>
        </w:rPr>
        <w:t xml:space="preserve"> организациями</w:t>
      </w:r>
      <w:r w:rsidR="00244576" w:rsidRPr="00182646">
        <w:rPr>
          <w:rFonts w:ascii="Times New Roman" w:hAnsi="Times New Roman" w:cs="Times New Roman"/>
          <w:sz w:val="24"/>
          <w:szCs w:val="24"/>
        </w:rPr>
        <w:t>: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>Российский государственный педагогический университет им. А.И. Герцена, факультет коррекционной педагогики;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 xml:space="preserve">Санкт-Петербургская Академия постдипломного педагогического образования; 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>ФГБОУ Первый Санкт-Петербургский государственный медицинский университет им. акад. И. П. Павлова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«Педагогический колледж № 1 им. Н.А. Некрасова Санкт-Петербурга»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>ГБУ ДППО центр повышения квалификации специалистов «Информационно-методический центр» Петроградского района Санкт-Петербурга;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>ГБУ ДО Центр диагностики и консультирования, психолого-педагогической, медицинской и социальной помощи Петроградского района Санкт-Петербурга "Психолого-педагогический центр «Здоровье»;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>ГБДОУ детский сад № 41 комбинированного вида Центрального района Санкт-Петербурга «Центр интегративного воспитания»;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lastRenderedPageBreak/>
        <w:t>ГБОУ школа-интернат № 20 Петроградского района Санкт-Петербурга;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>ГБОУ школа № 25 Петроградского района Санкт-Петербурга;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>Санкт-Петербургская региональная общественная организация поддержки семей с детьми-инвалидами «АНА»</w:t>
      </w:r>
    </w:p>
    <w:p w:rsidR="00977BB7" w:rsidRPr="009608A2" w:rsidRDefault="00977BB7" w:rsidP="009608A2">
      <w:pPr>
        <w:pStyle w:val="a4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08A2">
        <w:rPr>
          <w:rFonts w:ascii="Times New Roman" w:hAnsi="Times New Roman" w:cs="Times New Roman"/>
          <w:sz w:val="24"/>
          <w:szCs w:val="24"/>
        </w:rPr>
        <w:t>Русско-венгерский проект педагогического сотрудничества «Образование детей с индивидуальными потребностями».</w:t>
      </w:r>
    </w:p>
    <w:p w:rsidR="006F7879" w:rsidRPr="00182646" w:rsidRDefault="006F7879" w:rsidP="0018264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результатов, полученных в процессе инновационной деятельности</w:t>
      </w:r>
    </w:p>
    <w:p w:rsidR="00244576" w:rsidRPr="00182646" w:rsidRDefault="00244576" w:rsidP="00066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Перечень подготовленных ГБДОУ инновационных продуктов полностью соотве</w:t>
      </w:r>
      <w:r w:rsidR="00066F48">
        <w:rPr>
          <w:rFonts w:ascii="Times New Roman" w:hAnsi="Times New Roman" w:cs="Times New Roman"/>
          <w:sz w:val="24"/>
          <w:szCs w:val="24"/>
        </w:rPr>
        <w:t>тствует плану реализации третьего</w:t>
      </w:r>
      <w:r w:rsidRPr="00182646">
        <w:rPr>
          <w:rFonts w:ascii="Times New Roman" w:hAnsi="Times New Roman" w:cs="Times New Roman"/>
          <w:sz w:val="24"/>
          <w:szCs w:val="24"/>
        </w:rPr>
        <w:t xml:space="preserve"> этапа инновационной деятельности на</w:t>
      </w:r>
      <w:r w:rsidR="00005FA5" w:rsidRPr="00182646">
        <w:rPr>
          <w:rFonts w:ascii="Times New Roman" w:hAnsi="Times New Roman" w:cs="Times New Roman"/>
          <w:sz w:val="24"/>
          <w:szCs w:val="24"/>
        </w:rPr>
        <w:t xml:space="preserve"> 2019-2020</w:t>
      </w:r>
      <w:r w:rsidRPr="00182646">
        <w:rPr>
          <w:rFonts w:ascii="Times New Roman" w:hAnsi="Times New Roman" w:cs="Times New Roman"/>
          <w:sz w:val="24"/>
          <w:szCs w:val="24"/>
        </w:rPr>
        <w:t xml:space="preserve"> год. По плану ОЭР был определен следующий планируемый результат: перспективные планы, авторские проекты, методические рекомендации, дидактические материалы и т.п. </w:t>
      </w:r>
    </w:p>
    <w:p w:rsidR="00244576" w:rsidRPr="00182646" w:rsidRDefault="00244576" w:rsidP="00066F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В течение отчётного периода работы ресурсного центра общего образования </w:t>
      </w:r>
      <w:r w:rsidR="00D93BAF" w:rsidRPr="00182646">
        <w:rPr>
          <w:rFonts w:ascii="Times New Roman" w:hAnsi="Times New Roman" w:cs="Times New Roman"/>
          <w:sz w:val="24"/>
          <w:szCs w:val="24"/>
        </w:rPr>
        <w:t>коллективом учреждения был</w:t>
      </w:r>
      <w:r w:rsidR="00005FA5" w:rsidRPr="00182646">
        <w:rPr>
          <w:rFonts w:ascii="Times New Roman" w:hAnsi="Times New Roman" w:cs="Times New Roman"/>
          <w:sz w:val="24"/>
          <w:szCs w:val="24"/>
        </w:rPr>
        <w:t xml:space="preserve"> подготовлен к публика</w:t>
      </w:r>
      <w:r w:rsidR="00182646" w:rsidRPr="00182646">
        <w:rPr>
          <w:rFonts w:ascii="Times New Roman" w:hAnsi="Times New Roman" w:cs="Times New Roman"/>
          <w:sz w:val="24"/>
          <w:szCs w:val="24"/>
        </w:rPr>
        <w:t>ции научно</w:t>
      </w:r>
      <w:r w:rsidR="00005FA5" w:rsidRPr="00182646">
        <w:rPr>
          <w:rFonts w:ascii="Times New Roman" w:hAnsi="Times New Roman" w:cs="Times New Roman"/>
          <w:sz w:val="24"/>
          <w:szCs w:val="24"/>
        </w:rPr>
        <w:t>-методический сборник по теме инновационной деятельности, который включает в себя теоретические и практические материалы по организации в образовательных учреждениях образовательной деятельности и психолого-педагогической помощи детям, перен</w:t>
      </w:r>
      <w:r w:rsidR="00D93BAF" w:rsidRPr="00182646">
        <w:rPr>
          <w:rFonts w:ascii="Times New Roman" w:hAnsi="Times New Roman" w:cs="Times New Roman"/>
          <w:sz w:val="24"/>
          <w:szCs w:val="24"/>
        </w:rPr>
        <w:t>е</w:t>
      </w:r>
      <w:r w:rsidR="00005FA5" w:rsidRPr="00182646">
        <w:rPr>
          <w:rFonts w:ascii="Times New Roman" w:hAnsi="Times New Roman" w:cs="Times New Roman"/>
          <w:sz w:val="24"/>
          <w:szCs w:val="24"/>
        </w:rPr>
        <w:t xml:space="preserve">сшим операцию </w:t>
      </w:r>
      <w:proofErr w:type="spellStart"/>
      <w:r w:rsidR="00005FA5" w:rsidRPr="00182646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005FA5" w:rsidRPr="00182646">
        <w:rPr>
          <w:rFonts w:ascii="Times New Roman" w:hAnsi="Times New Roman" w:cs="Times New Roman"/>
          <w:sz w:val="24"/>
          <w:szCs w:val="24"/>
        </w:rPr>
        <w:t xml:space="preserve"> имплантации.</w:t>
      </w:r>
      <w:r w:rsidRPr="00182646">
        <w:rPr>
          <w:rFonts w:ascii="Times New Roman" w:hAnsi="Times New Roman" w:cs="Times New Roman"/>
          <w:sz w:val="24"/>
          <w:szCs w:val="24"/>
        </w:rPr>
        <w:t xml:space="preserve"> </w:t>
      </w:r>
      <w:r w:rsidR="00D93BAF" w:rsidRPr="00182646">
        <w:rPr>
          <w:rFonts w:ascii="Times New Roman" w:hAnsi="Times New Roman" w:cs="Times New Roman"/>
          <w:sz w:val="24"/>
          <w:szCs w:val="24"/>
        </w:rPr>
        <w:t xml:space="preserve">В сборнике представлен раздел, который содержит описание алгоритма деятельности руководителей и педагогов по внедрению представленных практик в своих образовательных организациях. В этот алгоритм входят рекомендации по подготовке нормативной базы, обучению коллег, родителей, проектированию программы работы с детьми и планированию этой работы. </w:t>
      </w:r>
      <w:r w:rsidR="0000660D" w:rsidRPr="00182646">
        <w:rPr>
          <w:rFonts w:ascii="Times New Roman" w:hAnsi="Times New Roman" w:cs="Times New Roman"/>
          <w:sz w:val="24"/>
          <w:szCs w:val="24"/>
        </w:rPr>
        <w:t>Также педагогическим коллективом ГБДОУ детский сад «Кудесница» было расширено содержание к</w:t>
      </w:r>
      <w:r w:rsidR="0000660D" w:rsidRPr="00182646">
        <w:rPr>
          <w:rFonts w:ascii="Times New Roman" w:hAnsi="Times New Roman" w:cs="Times New Roman"/>
          <w:color w:val="000000"/>
          <w:sz w:val="24"/>
          <w:szCs w:val="24"/>
        </w:rPr>
        <w:t>омплектов электронных учебно-методических материалов по теме каждого модуля, позволяющего слушателям курса получить структурированную информацию по каждой теме модуля, а также перечень пособий и рекомендуемой литературы для самообразования.</w:t>
      </w:r>
    </w:p>
    <w:p w:rsidR="00D93BAF" w:rsidRDefault="0000660D" w:rsidP="00066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За период функционирования ресурсного центра были разработаны и в настоящее время готовятся к подписанию договора о сотр</w:t>
      </w:r>
      <w:r w:rsidR="00066F48">
        <w:rPr>
          <w:rFonts w:ascii="Times New Roman" w:hAnsi="Times New Roman" w:cs="Times New Roman"/>
          <w:sz w:val="24"/>
          <w:szCs w:val="24"/>
        </w:rPr>
        <w:t xml:space="preserve">удничестве с </w:t>
      </w:r>
      <w:r w:rsidRPr="00182646">
        <w:rPr>
          <w:rFonts w:ascii="Times New Roman" w:hAnsi="Times New Roman" w:cs="Times New Roman"/>
          <w:sz w:val="24"/>
          <w:szCs w:val="24"/>
        </w:rPr>
        <w:t>организациями</w:t>
      </w:r>
      <w:r w:rsidR="00066F48">
        <w:rPr>
          <w:rFonts w:ascii="Times New Roman" w:hAnsi="Times New Roman" w:cs="Times New Roman"/>
          <w:sz w:val="24"/>
          <w:szCs w:val="24"/>
        </w:rPr>
        <w:t>,</w:t>
      </w:r>
      <w:r w:rsidRPr="00182646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деятельности и психолого-педагогическую помощь детям, перенесшим операцию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 xml:space="preserve"> имплантации.  Данное сотрудничество позволит создать единое пространство, </w:t>
      </w:r>
      <w:r w:rsidR="00182646">
        <w:rPr>
          <w:rFonts w:ascii="Times New Roman" w:hAnsi="Times New Roman" w:cs="Times New Roman"/>
          <w:sz w:val="24"/>
          <w:szCs w:val="24"/>
        </w:rPr>
        <w:t>обеспечивающее открытость и более оперативный</w:t>
      </w:r>
      <w:r w:rsidRPr="00182646">
        <w:rPr>
          <w:rFonts w:ascii="Times New Roman" w:hAnsi="Times New Roman" w:cs="Times New Roman"/>
          <w:sz w:val="24"/>
          <w:szCs w:val="24"/>
        </w:rPr>
        <w:t xml:space="preserve"> обмен информацией между организациями, что в свою очередь позволит выстроить более эффективную и понятную для родителей (законных представителей) систему психолого-педагогической помощи детям, перенесшим операцию </w:t>
      </w:r>
      <w:proofErr w:type="spellStart"/>
      <w:r w:rsidRPr="00182646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182646">
        <w:rPr>
          <w:rFonts w:ascii="Times New Roman" w:hAnsi="Times New Roman" w:cs="Times New Roman"/>
          <w:sz w:val="24"/>
          <w:szCs w:val="24"/>
        </w:rPr>
        <w:t xml:space="preserve"> имплантации. </w:t>
      </w:r>
    </w:p>
    <w:p w:rsidR="009608A2" w:rsidRDefault="009608A2" w:rsidP="00066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8A2" w:rsidRDefault="009608A2" w:rsidP="00066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8A2" w:rsidRPr="00182646" w:rsidRDefault="009608A2" w:rsidP="00066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FA5" w:rsidRPr="00182646" w:rsidRDefault="00005FA5" w:rsidP="00066F4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Обоснование эффективности полученных результатов</w:t>
      </w:r>
    </w:p>
    <w:p w:rsidR="00244576" w:rsidRPr="00182646" w:rsidRDefault="00244576" w:rsidP="00066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 xml:space="preserve">С целью оценки качества и эффективности работы ресурсного центра общего образования проводится анкетирование всех слушателей курса, а также педагогов учреждения. </w:t>
      </w:r>
      <w:r w:rsidR="00066F48">
        <w:rPr>
          <w:rFonts w:ascii="Times New Roman" w:hAnsi="Times New Roman" w:cs="Times New Roman"/>
          <w:sz w:val="24"/>
          <w:szCs w:val="24"/>
        </w:rPr>
        <w:t>Анкетирование проводится два раза за период обучения</w:t>
      </w:r>
      <w:r w:rsidR="00FB6BE8">
        <w:rPr>
          <w:rFonts w:ascii="Times New Roman" w:hAnsi="Times New Roman" w:cs="Times New Roman"/>
          <w:sz w:val="24"/>
          <w:szCs w:val="24"/>
        </w:rPr>
        <w:t xml:space="preserve"> слушателей по Программе</w:t>
      </w:r>
      <w:bookmarkStart w:id="0" w:name="_GoBack"/>
      <w:bookmarkEnd w:id="0"/>
      <w:r w:rsidR="00066F48">
        <w:rPr>
          <w:rFonts w:ascii="Times New Roman" w:hAnsi="Times New Roman" w:cs="Times New Roman"/>
          <w:sz w:val="24"/>
          <w:szCs w:val="24"/>
        </w:rPr>
        <w:t>.</w:t>
      </w:r>
    </w:p>
    <w:p w:rsidR="00244576" w:rsidRPr="00182646" w:rsidRDefault="00066F48" w:rsidP="00066F4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анкетирования</w:t>
      </w:r>
      <w:r w:rsidR="00244576" w:rsidRPr="00182646">
        <w:rPr>
          <w:rFonts w:ascii="Times New Roman" w:hAnsi="Times New Roman" w:cs="Times New Roman"/>
          <w:sz w:val="24"/>
          <w:szCs w:val="24"/>
        </w:rPr>
        <w:t xml:space="preserve"> слушателей </w:t>
      </w:r>
      <w:r>
        <w:rPr>
          <w:rFonts w:ascii="Times New Roman" w:hAnsi="Times New Roman" w:cs="Times New Roman"/>
          <w:sz w:val="24"/>
          <w:szCs w:val="24"/>
        </w:rPr>
        <w:t>используется традиционный опросник</w:t>
      </w:r>
      <w:r w:rsidR="00244576" w:rsidRPr="00182646">
        <w:rPr>
          <w:rFonts w:ascii="Times New Roman" w:hAnsi="Times New Roman" w:cs="Times New Roman"/>
          <w:sz w:val="24"/>
          <w:szCs w:val="24"/>
        </w:rPr>
        <w:t xml:space="preserve">, который разработан и апробирован в ходе деятельности сетевой федеральной </w:t>
      </w:r>
      <w:proofErr w:type="spellStart"/>
      <w:r w:rsidR="00244576" w:rsidRPr="00182646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244576" w:rsidRPr="00182646">
        <w:rPr>
          <w:rFonts w:ascii="Times New Roman" w:hAnsi="Times New Roman" w:cs="Times New Roman"/>
          <w:sz w:val="24"/>
          <w:szCs w:val="24"/>
        </w:rPr>
        <w:t xml:space="preserve"> площадки Министерства образования и науки РФ в период 2011-2013 г</w:t>
      </w:r>
      <w:r>
        <w:rPr>
          <w:rFonts w:ascii="Times New Roman" w:hAnsi="Times New Roman" w:cs="Times New Roman"/>
          <w:sz w:val="24"/>
          <w:szCs w:val="24"/>
        </w:rPr>
        <w:t xml:space="preserve">одов. Вопросы анкеты позволяют </w:t>
      </w:r>
      <w:r w:rsidR="00244576" w:rsidRPr="00182646">
        <w:rPr>
          <w:rFonts w:ascii="Times New Roman" w:hAnsi="Times New Roman" w:cs="Times New Roman"/>
          <w:sz w:val="24"/>
          <w:szCs w:val="24"/>
        </w:rPr>
        <w:t>оценить процесс организации обучения, степень актуальности и востребованности информации, полученной в результате обучения, а также применимость слушателями полученных знаний в их профессиональной деятельности и личностном профессиональном росте. Анкета представлена в Приложении 4</w:t>
      </w:r>
    </w:p>
    <w:p w:rsidR="00244576" w:rsidRPr="00182646" w:rsidRDefault="00244576" w:rsidP="00066F4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646">
        <w:rPr>
          <w:rFonts w:ascii="Times New Roman" w:hAnsi="Times New Roman" w:cs="Times New Roman"/>
          <w:sz w:val="24"/>
          <w:szCs w:val="24"/>
        </w:rPr>
        <w:t>При оценке качества преподавания, слушателям предлагается оценить по 10-ти бальной шкале следующие критерии:</w:t>
      </w:r>
    </w:p>
    <w:p w:rsidR="00244576" w:rsidRPr="00182646" w:rsidRDefault="00244576" w:rsidP="00066F48">
      <w:pPr>
        <w:numPr>
          <w:ilvl w:val="0"/>
          <w:numId w:val="12"/>
        </w:numPr>
        <w:shd w:val="clear" w:color="auto" w:fill="FFFFFF" w:themeFill="background1"/>
        <w:autoSpaceDN w:val="0"/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spacing w:val="-1"/>
          <w:sz w:val="24"/>
          <w:szCs w:val="24"/>
        </w:rPr>
        <w:t>доступность изложения материала;</w:t>
      </w:r>
    </w:p>
    <w:p w:rsidR="00244576" w:rsidRPr="00182646" w:rsidRDefault="00244576" w:rsidP="00182646">
      <w:pPr>
        <w:numPr>
          <w:ilvl w:val="0"/>
          <w:numId w:val="12"/>
        </w:numPr>
        <w:shd w:val="clear" w:color="auto" w:fill="FFFFFF" w:themeFill="background1"/>
        <w:autoSpaceDN w:val="0"/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spacing w:val="-1"/>
          <w:sz w:val="24"/>
          <w:szCs w:val="24"/>
        </w:rPr>
        <w:t>использование различных методов в образовательном процессе;</w:t>
      </w:r>
    </w:p>
    <w:p w:rsidR="00244576" w:rsidRPr="00182646" w:rsidRDefault="00244576" w:rsidP="00182646">
      <w:pPr>
        <w:numPr>
          <w:ilvl w:val="0"/>
          <w:numId w:val="12"/>
        </w:numPr>
        <w:shd w:val="clear" w:color="auto" w:fill="FFFFFF" w:themeFill="background1"/>
        <w:autoSpaceDN w:val="0"/>
        <w:spacing w:after="0"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spacing w:val="-1"/>
          <w:sz w:val="24"/>
          <w:szCs w:val="24"/>
        </w:rPr>
        <w:t>коммуникабельность преподавателей, умение наладить контакт с аудиторией;</w:t>
      </w:r>
    </w:p>
    <w:p w:rsidR="00244576" w:rsidRPr="00182646" w:rsidRDefault="00244576" w:rsidP="00182646">
      <w:pPr>
        <w:numPr>
          <w:ilvl w:val="0"/>
          <w:numId w:val="12"/>
        </w:numPr>
        <w:shd w:val="clear" w:color="auto" w:fill="FFFFFF" w:themeFill="background1"/>
        <w:autoSpaceDN w:val="0"/>
        <w:spacing w:after="0" w:line="36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</w:pPr>
      <w:r w:rsidRPr="00182646">
        <w:rPr>
          <w:rFonts w:ascii="Times New Roman" w:hAnsi="Times New Roman" w:cs="Times New Roman"/>
          <w:spacing w:val="-1"/>
          <w:sz w:val="24"/>
          <w:szCs w:val="24"/>
        </w:rPr>
        <w:t>уровень владения материалом преподаваемого курса.</w:t>
      </w:r>
    </w:p>
    <w:p w:rsidR="00244576" w:rsidRDefault="00244576" w:rsidP="0018264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2646">
        <w:rPr>
          <w:rFonts w:ascii="Times New Roman" w:hAnsi="Times New Roman" w:cs="Times New Roman"/>
          <w:spacing w:val="-1"/>
          <w:sz w:val="24"/>
          <w:szCs w:val="24"/>
        </w:rPr>
        <w:t xml:space="preserve">Полученные </w:t>
      </w:r>
      <w:r w:rsidRPr="00182646">
        <w:rPr>
          <w:rFonts w:ascii="Times New Roman" w:hAnsi="Times New Roman" w:cs="Times New Roman"/>
          <w:sz w:val="24"/>
          <w:szCs w:val="24"/>
        </w:rPr>
        <w:t>данные</w:t>
      </w:r>
      <w:r w:rsidRPr="00182646">
        <w:rPr>
          <w:rFonts w:ascii="Times New Roman" w:hAnsi="Times New Roman" w:cs="Times New Roman"/>
          <w:spacing w:val="-1"/>
          <w:sz w:val="24"/>
          <w:szCs w:val="24"/>
        </w:rPr>
        <w:t xml:space="preserve"> по результатам анкетирования слушателей, </w:t>
      </w:r>
      <w:r w:rsidR="00066F48">
        <w:rPr>
          <w:rFonts w:ascii="Times New Roman" w:hAnsi="Times New Roman" w:cs="Times New Roman"/>
          <w:spacing w:val="-1"/>
          <w:sz w:val="24"/>
          <w:szCs w:val="24"/>
        </w:rPr>
        <w:t xml:space="preserve">проведенного </w:t>
      </w:r>
      <w:r w:rsidRPr="00182646">
        <w:rPr>
          <w:rFonts w:ascii="Times New Roman" w:hAnsi="Times New Roman" w:cs="Times New Roman"/>
          <w:spacing w:val="-1"/>
          <w:sz w:val="24"/>
          <w:szCs w:val="24"/>
        </w:rPr>
        <w:t xml:space="preserve">в первом полугодии данного учебного года представлены на гистограмме 2 «Оценка качества преподавания». </w:t>
      </w:r>
    </w:p>
    <w:p w:rsidR="00066F48" w:rsidRPr="00066F48" w:rsidRDefault="00066F48" w:rsidP="00182646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66F48">
        <w:rPr>
          <w:rFonts w:ascii="Times New Roman" w:hAnsi="Times New Roman" w:cs="Times New Roman"/>
          <w:i/>
          <w:spacing w:val="-1"/>
          <w:sz w:val="24"/>
          <w:szCs w:val="24"/>
        </w:rPr>
        <w:t>Гистограмма 2</w:t>
      </w:r>
    </w:p>
    <w:p w:rsidR="00244576" w:rsidRPr="00182646" w:rsidRDefault="00244576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4575" cy="25717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576" w:rsidRPr="00182646" w:rsidRDefault="00244576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Преобладающее большинство слушателей высоко оценили коммуникативные качества методистов ресурсного центра (100%); оценка ур</w:t>
      </w:r>
      <w:r w:rsidR="00066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овня владения материалом (96%) </w:t>
      </w: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доступность его изложения (94%). Оценка разнообразия используемых методов в </w:t>
      </w: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образовательном процессе высоко оценили 75% слушателей. 15% слушателей оценили этот показатель 9 баллами, и 10% от 7 до 8 баллов. Слушатели высказали пожелание об увеличении практических занятий в форме индивидуальных стажировок.</w:t>
      </w:r>
    </w:p>
    <w:p w:rsidR="00005FA5" w:rsidRPr="00182646" w:rsidRDefault="00005FA5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организации обучения, слушателям предлагалось по 10-ти бальной шкале оценить следующие критерии:</w:t>
      </w:r>
    </w:p>
    <w:p w:rsidR="00005FA5" w:rsidRPr="00182646" w:rsidRDefault="00005FA5" w:rsidP="0018264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курса ожиданиям;</w:t>
      </w:r>
    </w:p>
    <w:p w:rsidR="00005FA5" w:rsidRPr="00182646" w:rsidRDefault="00005FA5" w:rsidP="0018264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полученных знаний;</w:t>
      </w:r>
    </w:p>
    <w:p w:rsidR="00005FA5" w:rsidRPr="00182646" w:rsidRDefault="00005FA5" w:rsidP="0018264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курса программе;</w:t>
      </w:r>
    </w:p>
    <w:p w:rsidR="00005FA5" w:rsidRPr="00182646" w:rsidRDefault="00005FA5" w:rsidP="0018264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полученной информации;</w:t>
      </w:r>
    </w:p>
    <w:p w:rsidR="00005FA5" w:rsidRPr="00182646" w:rsidRDefault="00005FA5" w:rsidP="0018264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Понятность изложения материала;</w:t>
      </w:r>
    </w:p>
    <w:p w:rsidR="00005FA5" w:rsidRPr="00182646" w:rsidRDefault="00005FA5" w:rsidP="0018264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ценность материала;</w:t>
      </w:r>
    </w:p>
    <w:p w:rsidR="00005FA5" w:rsidRPr="00182646" w:rsidRDefault="00005FA5" w:rsidP="0018264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полученным знаниям.</w:t>
      </w:r>
    </w:p>
    <w:p w:rsidR="00005FA5" w:rsidRPr="00182646" w:rsidRDefault="00005FA5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оценки (средние показатели) по результатам анкетирования представлены в </w:t>
      </w:r>
      <w:r w:rsidRPr="001826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Гистограмме 3</w:t>
      </w: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5FA5" w:rsidRPr="00182646" w:rsidRDefault="00005FA5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C5BDE0" wp14:editId="611227C5">
            <wp:extent cx="6010275" cy="3219450"/>
            <wp:effectExtent l="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5FA5" w:rsidRPr="00182646" w:rsidRDefault="00005FA5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FA5" w:rsidRDefault="00005FA5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слушателям предлагалось оценить практическую ценность полученных знаний и возможность использовать их в своей педагогической деятельности. Результаты анкетирования по данному критерию представлены в гистограмме 4:</w:t>
      </w:r>
    </w:p>
    <w:p w:rsidR="009608A2" w:rsidRDefault="009608A2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8A2" w:rsidRDefault="009608A2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8A2" w:rsidRDefault="009608A2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8A2" w:rsidRDefault="009608A2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8A2" w:rsidRDefault="009608A2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8A2" w:rsidRDefault="009608A2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8A2" w:rsidRPr="009608A2" w:rsidRDefault="009608A2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08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Гистограмма 4</w:t>
      </w:r>
    </w:p>
    <w:p w:rsidR="00005FA5" w:rsidRPr="00182646" w:rsidRDefault="00005FA5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8C91E7" wp14:editId="7BC5FC84">
            <wp:extent cx="6175759" cy="3030279"/>
            <wp:effectExtent l="0" t="0" r="15875" b="1778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05FA5" w:rsidRPr="00182646" w:rsidRDefault="00005FA5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96 % слушателей дали высокую оценку результативности обучения. Данные иллюстрируют методическую и преподавательскую компетентность методистов ресурсного центра.</w:t>
      </w:r>
    </w:p>
    <w:p w:rsidR="00244576" w:rsidRPr="00182646" w:rsidRDefault="00244576" w:rsidP="001826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8A2" w:rsidRDefault="009608A2" w:rsidP="001826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8A2" w:rsidRDefault="009608A2" w:rsidP="009608A2">
      <w:r>
        <w:br w:type="page"/>
      </w:r>
    </w:p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08A2">
        <w:rPr>
          <w:rFonts w:ascii="Times New Roman" w:eastAsia="Times New Roman" w:hAnsi="Times New Roman" w:cs="Times New Roman"/>
          <w:b/>
          <w:lang w:eastAsia="ru-RU"/>
        </w:rPr>
        <w:t>ФОРМА ЗАЯВКИ НА ОБУЧЕНИЕ</w:t>
      </w: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08A2">
        <w:rPr>
          <w:rFonts w:ascii="Times New Roman" w:eastAsia="Times New Roman" w:hAnsi="Times New Roman" w:cs="Times New Roman"/>
          <w:b/>
          <w:lang w:eastAsia="ru-RU"/>
        </w:rPr>
        <w:t xml:space="preserve">по образовательной программе повышения квалификации </w:t>
      </w: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08A2">
        <w:rPr>
          <w:rFonts w:ascii="Times New Roman" w:eastAsia="Times New Roman" w:hAnsi="Times New Roman" w:cs="Times New Roman"/>
          <w:b/>
          <w:lang w:eastAsia="ru-RU"/>
        </w:rPr>
        <w:t xml:space="preserve">в ресурсном центре общего образования </w:t>
      </w:r>
      <w:r w:rsidRPr="009608A2">
        <w:rPr>
          <w:rFonts w:ascii="Times New Roman" w:eastAsia="Times New Roman" w:hAnsi="Times New Roman" w:cs="Times New Roman"/>
          <w:b/>
          <w:lang w:eastAsia="ru-RU"/>
        </w:rPr>
        <w:br/>
        <w:t xml:space="preserve">«Организация в образовательных учреждениях образовательной деятельности и психолого-педагогической помощи детям, перенесшим операцию </w:t>
      </w:r>
      <w:proofErr w:type="spellStart"/>
      <w:r w:rsidRPr="009608A2">
        <w:rPr>
          <w:rFonts w:ascii="Times New Roman" w:eastAsia="Times New Roman" w:hAnsi="Times New Roman" w:cs="Times New Roman"/>
          <w:b/>
          <w:lang w:eastAsia="ru-RU"/>
        </w:rPr>
        <w:t>кохлеарной</w:t>
      </w:r>
      <w:proofErr w:type="spellEnd"/>
      <w:r w:rsidRPr="009608A2">
        <w:rPr>
          <w:rFonts w:ascii="Times New Roman" w:eastAsia="Times New Roman" w:hAnsi="Times New Roman" w:cs="Times New Roman"/>
          <w:b/>
          <w:lang w:eastAsia="ru-RU"/>
        </w:rPr>
        <w:t> </w:t>
      </w:r>
      <w:r w:rsidRPr="009608A2">
        <w:rPr>
          <w:rFonts w:ascii="Times New Roman" w:eastAsia="Times New Roman" w:hAnsi="Times New Roman" w:cs="Times New Roman"/>
          <w:b/>
          <w:lang w:eastAsia="ru-RU"/>
        </w:rPr>
        <w:br/>
        <w:t>имплантации»</w:t>
      </w: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08A2">
        <w:rPr>
          <w:rFonts w:ascii="Times New Roman" w:eastAsia="Times New Roman" w:hAnsi="Times New Roman" w:cs="Times New Roman"/>
          <w:b/>
          <w:lang w:eastAsia="ru-RU"/>
        </w:rPr>
        <w:t xml:space="preserve">на базе ГБДОУ детский сад «Кудесница» компенсирующего вида </w:t>
      </w: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08A2">
        <w:rPr>
          <w:rFonts w:ascii="Times New Roman" w:eastAsia="Times New Roman" w:hAnsi="Times New Roman" w:cs="Times New Roman"/>
          <w:b/>
          <w:lang w:eastAsia="ru-RU"/>
        </w:rPr>
        <w:t>Петроградского района Санкт-Петербурга</w:t>
      </w: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0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Заполните, пожалуйста, регистрационную форму заявки и направьте </w:t>
      </w:r>
      <w:proofErr w:type="gramStart"/>
      <w:r w:rsidRPr="00960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 </w:t>
      </w:r>
      <w:r w:rsidRPr="009608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608A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608A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9608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9608A2">
        <w:rPr>
          <w:rFonts w:ascii="Times New Roman" w:eastAsia="Times New Roman" w:hAnsi="Times New Roman" w:cs="Times New Roman"/>
          <w:b/>
          <w:lang w:val="en-US" w:eastAsia="ru-RU"/>
        </w:rPr>
        <w:t>dskydesnica</w:t>
      </w:r>
      <w:proofErr w:type="spellEnd"/>
      <w:r w:rsidRPr="009608A2">
        <w:rPr>
          <w:rFonts w:ascii="Times New Roman" w:eastAsia="Times New Roman" w:hAnsi="Times New Roman" w:cs="Times New Roman"/>
          <w:b/>
          <w:lang w:eastAsia="ru-RU"/>
        </w:rPr>
        <w:t>@</w:t>
      </w:r>
      <w:r w:rsidRPr="009608A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9608A2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9608A2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9608A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0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Наименование </w:t>
      </w:r>
      <w:proofErr w:type="gramStart"/>
      <w:r w:rsidRPr="00960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учреждения</w:t>
      </w:r>
      <w:proofErr w:type="gramEnd"/>
      <w:r w:rsidRPr="00960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подающего заявку (в соответствии с уставом)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608A2" w:rsidRPr="009608A2" w:rsidTr="00C53A32">
        <w:trPr>
          <w:trHeight w:val="1325"/>
        </w:trPr>
        <w:tc>
          <w:tcPr>
            <w:tcW w:w="10198" w:type="dxa"/>
          </w:tcPr>
          <w:p w:rsidR="009608A2" w:rsidRPr="009608A2" w:rsidRDefault="009608A2" w:rsidP="009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8A2" w:rsidRPr="009608A2" w:rsidRDefault="009608A2" w:rsidP="009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08A2" w:rsidRPr="009608A2" w:rsidRDefault="009608A2" w:rsidP="009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0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Фамилия, имя, отчество и должность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608A2" w:rsidRPr="009608A2" w:rsidTr="00C53A32">
        <w:trPr>
          <w:trHeight w:val="956"/>
        </w:trPr>
        <w:tc>
          <w:tcPr>
            <w:tcW w:w="10198" w:type="dxa"/>
          </w:tcPr>
          <w:p w:rsidR="009608A2" w:rsidRPr="009608A2" w:rsidRDefault="009608A2" w:rsidP="009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0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электронной почты заявителя либо контактного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608A2" w:rsidRPr="009608A2" w:rsidTr="00C53A32">
        <w:trPr>
          <w:trHeight w:val="522"/>
        </w:trPr>
        <w:tc>
          <w:tcPr>
            <w:tcW w:w="10198" w:type="dxa"/>
          </w:tcPr>
          <w:p w:rsidR="009608A2" w:rsidRPr="009608A2" w:rsidRDefault="009608A2" w:rsidP="009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0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 (рабочий и мобильный) заявителя либо контактного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608A2" w:rsidRPr="009608A2" w:rsidTr="00C53A32">
        <w:trPr>
          <w:trHeight w:val="477"/>
        </w:trPr>
        <w:tc>
          <w:tcPr>
            <w:tcW w:w="10198" w:type="dxa"/>
          </w:tcPr>
          <w:p w:rsidR="009608A2" w:rsidRPr="009608A2" w:rsidRDefault="009608A2" w:rsidP="0096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0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Выбор образовательного маршрута</w:t>
      </w: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1"/>
        <w:tblW w:w="10173" w:type="dxa"/>
        <w:tblLook w:val="01A0" w:firstRow="1" w:lastRow="0" w:firstColumn="1" w:lastColumn="1" w:noHBand="0" w:noVBand="0"/>
      </w:tblPr>
      <w:tblGrid>
        <w:gridCol w:w="1339"/>
        <w:gridCol w:w="7983"/>
        <w:gridCol w:w="851"/>
      </w:tblGrid>
      <w:tr w:rsidR="009608A2" w:rsidRPr="009608A2" w:rsidTr="00C53A32">
        <w:trPr>
          <w:trHeight w:val="422"/>
        </w:trPr>
        <w:tc>
          <w:tcPr>
            <w:tcW w:w="1339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Модуль 1</w:t>
            </w:r>
          </w:p>
        </w:tc>
        <w:tc>
          <w:tcPr>
            <w:tcW w:w="7983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 xml:space="preserve">Нормативно-правовое и программно-методическое сопровождение образования детей после </w:t>
            </w:r>
            <w:proofErr w:type="spellStart"/>
            <w:r w:rsidRPr="009608A2">
              <w:rPr>
                <w:szCs w:val="24"/>
              </w:rPr>
              <w:t>кохлеарной</w:t>
            </w:r>
            <w:proofErr w:type="spellEnd"/>
            <w:r w:rsidRPr="009608A2">
              <w:rPr>
                <w:szCs w:val="24"/>
              </w:rPr>
              <w:t xml:space="preserve"> имплантации</w:t>
            </w:r>
          </w:p>
        </w:tc>
        <w:tc>
          <w:tcPr>
            <w:tcW w:w="851" w:type="dxa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1" w:hanging="425"/>
              <w:rPr>
                <w:szCs w:val="24"/>
              </w:rPr>
            </w:pPr>
          </w:p>
        </w:tc>
      </w:tr>
      <w:tr w:rsidR="009608A2" w:rsidRPr="009608A2" w:rsidTr="00C53A32">
        <w:trPr>
          <w:trHeight w:val="422"/>
        </w:trPr>
        <w:tc>
          <w:tcPr>
            <w:tcW w:w="1339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Модуль 2</w:t>
            </w:r>
          </w:p>
        </w:tc>
        <w:tc>
          <w:tcPr>
            <w:tcW w:w="7983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Слуховая система: норма и патология. Методы диагностики и реабилитации детей с нарушениями слуха</w:t>
            </w:r>
          </w:p>
        </w:tc>
        <w:tc>
          <w:tcPr>
            <w:tcW w:w="851" w:type="dxa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1" w:hanging="425"/>
              <w:rPr>
                <w:szCs w:val="24"/>
              </w:rPr>
            </w:pPr>
          </w:p>
        </w:tc>
      </w:tr>
      <w:tr w:rsidR="009608A2" w:rsidRPr="009608A2" w:rsidTr="00C53A32">
        <w:trPr>
          <w:trHeight w:val="422"/>
        </w:trPr>
        <w:tc>
          <w:tcPr>
            <w:tcW w:w="1339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Модуль 3</w:t>
            </w:r>
          </w:p>
        </w:tc>
        <w:tc>
          <w:tcPr>
            <w:tcW w:w="7983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 xml:space="preserve">Особенности психофизического развития детей после </w:t>
            </w:r>
            <w:proofErr w:type="spellStart"/>
            <w:r w:rsidRPr="009608A2">
              <w:rPr>
                <w:szCs w:val="24"/>
              </w:rPr>
              <w:t>кохлеарной</w:t>
            </w:r>
            <w:proofErr w:type="spellEnd"/>
            <w:r w:rsidRPr="009608A2">
              <w:rPr>
                <w:szCs w:val="24"/>
              </w:rPr>
              <w:t xml:space="preserve"> имплантации</w:t>
            </w:r>
          </w:p>
        </w:tc>
        <w:tc>
          <w:tcPr>
            <w:tcW w:w="851" w:type="dxa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1" w:hanging="425"/>
              <w:rPr>
                <w:szCs w:val="24"/>
              </w:rPr>
            </w:pPr>
          </w:p>
        </w:tc>
      </w:tr>
      <w:tr w:rsidR="009608A2" w:rsidRPr="009608A2" w:rsidTr="00C53A32">
        <w:trPr>
          <w:trHeight w:val="422"/>
        </w:trPr>
        <w:tc>
          <w:tcPr>
            <w:tcW w:w="1339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Модуль 4</w:t>
            </w:r>
          </w:p>
        </w:tc>
        <w:tc>
          <w:tcPr>
            <w:tcW w:w="7983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 xml:space="preserve">Организация учебно-воспитательного процесса с ребенком после </w:t>
            </w:r>
            <w:proofErr w:type="spellStart"/>
            <w:r w:rsidRPr="009608A2">
              <w:rPr>
                <w:szCs w:val="24"/>
              </w:rPr>
              <w:t>кохлеарной</w:t>
            </w:r>
            <w:proofErr w:type="spellEnd"/>
            <w:r w:rsidRPr="009608A2">
              <w:rPr>
                <w:szCs w:val="24"/>
              </w:rPr>
              <w:t xml:space="preserve"> имплантации</w:t>
            </w:r>
          </w:p>
        </w:tc>
        <w:tc>
          <w:tcPr>
            <w:tcW w:w="851" w:type="dxa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1" w:hanging="425"/>
              <w:rPr>
                <w:szCs w:val="24"/>
              </w:rPr>
            </w:pPr>
          </w:p>
        </w:tc>
      </w:tr>
      <w:tr w:rsidR="009608A2" w:rsidRPr="009608A2" w:rsidTr="00C53A32">
        <w:trPr>
          <w:trHeight w:val="422"/>
        </w:trPr>
        <w:tc>
          <w:tcPr>
            <w:tcW w:w="1339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Модуль 5</w:t>
            </w:r>
          </w:p>
        </w:tc>
        <w:tc>
          <w:tcPr>
            <w:tcW w:w="7983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Организация взаимодействия с родителями детей, обучающихся в условиях инклюзивного/интегрированного образования</w:t>
            </w:r>
          </w:p>
        </w:tc>
        <w:tc>
          <w:tcPr>
            <w:tcW w:w="851" w:type="dxa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1" w:hanging="425"/>
              <w:rPr>
                <w:szCs w:val="24"/>
              </w:rPr>
            </w:pPr>
          </w:p>
        </w:tc>
      </w:tr>
      <w:tr w:rsidR="009608A2" w:rsidRPr="009608A2" w:rsidTr="00C53A32">
        <w:trPr>
          <w:trHeight w:val="422"/>
        </w:trPr>
        <w:tc>
          <w:tcPr>
            <w:tcW w:w="1339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Модуль 6</w:t>
            </w:r>
          </w:p>
        </w:tc>
        <w:tc>
          <w:tcPr>
            <w:tcW w:w="7983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 xml:space="preserve">Специальные методы, технологии и приемы работы с детьми, перенесшими операцию </w:t>
            </w:r>
            <w:proofErr w:type="spellStart"/>
            <w:r w:rsidRPr="009608A2">
              <w:rPr>
                <w:szCs w:val="24"/>
              </w:rPr>
              <w:t>кохлеарной</w:t>
            </w:r>
            <w:proofErr w:type="spellEnd"/>
            <w:r w:rsidRPr="009608A2">
              <w:rPr>
                <w:szCs w:val="24"/>
              </w:rPr>
              <w:t xml:space="preserve"> имплантации</w:t>
            </w:r>
          </w:p>
        </w:tc>
        <w:tc>
          <w:tcPr>
            <w:tcW w:w="851" w:type="dxa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1" w:hanging="425"/>
              <w:rPr>
                <w:szCs w:val="24"/>
              </w:rPr>
            </w:pPr>
          </w:p>
        </w:tc>
      </w:tr>
      <w:tr w:rsidR="009608A2" w:rsidRPr="009608A2" w:rsidTr="00C53A32">
        <w:trPr>
          <w:trHeight w:val="422"/>
        </w:trPr>
        <w:tc>
          <w:tcPr>
            <w:tcW w:w="1339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Модуль 7</w:t>
            </w:r>
          </w:p>
        </w:tc>
        <w:tc>
          <w:tcPr>
            <w:tcW w:w="7983" w:type="dxa"/>
          </w:tcPr>
          <w:p w:rsidR="009608A2" w:rsidRPr="009608A2" w:rsidRDefault="009608A2" w:rsidP="009608A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608A2">
              <w:rPr>
                <w:szCs w:val="24"/>
              </w:rPr>
              <w:t>Особенности организации работы с детьми раннего возраста с нарушениями слуха</w:t>
            </w:r>
          </w:p>
        </w:tc>
        <w:tc>
          <w:tcPr>
            <w:tcW w:w="851" w:type="dxa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1" w:hanging="425"/>
              <w:rPr>
                <w:szCs w:val="24"/>
              </w:rPr>
            </w:pPr>
          </w:p>
        </w:tc>
      </w:tr>
    </w:tbl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08A2" w:rsidRPr="009608A2" w:rsidRDefault="009608A2" w:rsidP="009608A2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08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</w:t>
      </w:r>
    </w:p>
    <w:p w:rsidR="009608A2" w:rsidRPr="009608A2" w:rsidRDefault="009608A2" w:rsidP="009608A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608A2">
        <w:rPr>
          <w:rFonts w:ascii="Times New Roman" w:eastAsia="Calibri" w:hAnsi="Times New Roman" w:cs="Times New Roman"/>
          <w:i/>
          <w:sz w:val="24"/>
          <w:szCs w:val="24"/>
        </w:rPr>
        <w:t>Учебный план Программы</w:t>
      </w:r>
    </w:p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103"/>
        <w:gridCol w:w="993"/>
        <w:gridCol w:w="992"/>
        <w:gridCol w:w="1276"/>
        <w:gridCol w:w="1275"/>
      </w:tblGrid>
      <w:tr w:rsidR="009608A2" w:rsidRPr="009608A2" w:rsidTr="00C53A32">
        <w:trPr>
          <w:cantSplit/>
          <w:trHeight w:val="49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9608A2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№</w:t>
            </w:r>
          </w:p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9608A2"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Кол-во часов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Форма занятия</w:t>
            </w:r>
          </w:p>
        </w:tc>
      </w:tr>
      <w:tr w:rsidR="009608A2" w:rsidRPr="009608A2" w:rsidTr="00C53A32">
        <w:trPr>
          <w:cantSplit/>
          <w:trHeight w:val="49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proofErr w:type="spellStart"/>
            <w:proofErr w:type="gramStart"/>
            <w:r w:rsidRPr="009608A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Практи-ческое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proofErr w:type="spellStart"/>
            <w:proofErr w:type="gramStart"/>
            <w:r w:rsidRPr="009608A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Дистан-ционное</w:t>
            </w:r>
            <w:proofErr w:type="spellEnd"/>
            <w:proofErr w:type="gramEnd"/>
          </w:p>
        </w:tc>
      </w:tr>
      <w:tr w:rsidR="009608A2" w:rsidRPr="009608A2" w:rsidTr="00C53A32">
        <w:trPr>
          <w:trHeight w:val="630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 xml:space="preserve">Модуль 1. </w:t>
            </w:r>
          </w:p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 xml:space="preserve">Нормативно-правовое и программно-методическое сопровождение образования детей после </w:t>
            </w:r>
            <w:proofErr w:type="spellStart"/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>кохлеарной</w:t>
            </w:r>
            <w:proofErr w:type="spellEnd"/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 xml:space="preserve"> имплантации</w:t>
            </w:r>
          </w:p>
        </w:tc>
      </w:tr>
      <w:tr w:rsidR="009608A2" w:rsidRPr="009608A2" w:rsidTr="00C53A32">
        <w:trPr>
          <w:trHeight w:val="7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Нормативно-правовые основы и нормативно-правовое обеспечение образовательной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обеспечение образовательной деятельности и психолого-педагогической помощи детям, перенесшим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08A2" w:rsidRPr="009608A2" w:rsidTr="00C53A32">
        <w:trPr>
          <w:trHeight w:val="141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608A2" w:rsidRPr="009608A2" w:rsidTr="00C53A32">
        <w:trPr>
          <w:trHeight w:val="448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 xml:space="preserve">Модуль 2. </w:t>
            </w:r>
          </w:p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>Слуховая система: норма и патология. Методы диагностики и реабилитации детей с нарушениями слуха</w:t>
            </w:r>
          </w:p>
        </w:tc>
      </w:tr>
      <w:tr w:rsidR="009608A2" w:rsidRPr="009608A2" w:rsidTr="00C53A32">
        <w:trPr>
          <w:trHeight w:val="3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характеристики слуха человека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2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Типы и степени потери слуха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25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нарушений слуха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4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реабилитации детей с нарушениями слуха: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слухопротезирование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268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448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 xml:space="preserve">Модуль 3. </w:t>
            </w:r>
          </w:p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 xml:space="preserve">Особенности психофизического развития детей после </w:t>
            </w:r>
            <w:proofErr w:type="spellStart"/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>кохлеарной</w:t>
            </w:r>
            <w:proofErr w:type="spellEnd"/>
            <w:r w:rsidRPr="009608A2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zh-CN"/>
              </w:rPr>
              <w:t xml:space="preserve"> имплантации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послеоперационного периода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Особенности развития сенсорно-перцептивной сферы </w:t>
            </w: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после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речи у детей после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познавательных функций у детей после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эмоционально-волевой сферы у детей после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развития моторных функций у детей после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411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Модуль 4. </w:t>
            </w:r>
          </w:p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Организация учебно-воспитательного процесса с ребенком после </w:t>
            </w:r>
            <w:proofErr w:type="spellStart"/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имплантации</w:t>
            </w:r>
          </w:p>
        </w:tc>
      </w:tr>
      <w:tr w:rsidR="009608A2" w:rsidRPr="009608A2" w:rsidTr="00C53A32">
        <w:trPr>
          <w:trHeight w:val="10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организации развивающей предметно-пространственной среды в группах ДОУ, которые посещают </w:t>
            </w:r>
            <w:proofErr w:type="gram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proofErr w:type="gram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перенесшие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взаимодействия специалистов, осуществляющих медико-психолого-педагогического сопровождения детей, перенесших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психолого-педагогической диагностики детей, перенесших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индивидуальной адаптированной образовательной программы для ребенка после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08A2">
              <w:rPr>
                <w:rFonts w:ascii="Calibri" w:eastAsia="Calibri" w:hAnsi="Calibri" w:cs="Times New Roman"/>
              </w:rPr>
              <w:t>1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Визитирование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 в системе комплексной помощи детям, перенесшим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608A2" w:rsidRPr="009608A2" w:rsidTr="00C53A32">
        <w:trPr>
          <w:trHeight w:val="141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Модуль 5. </w:t>
            </w:r>
          </w:p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взаимодействия с родителями детей, обучающихся в условиях инклюзивного/интегрированного образования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семей, воспитывающих детей с особыми образовательными потребностями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Информационно-аналитический этап в организации взаимодействия с семьями воспитанников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 формы организации взаимодействия ДОУ и семей воспитанников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08A2" w:rsidRPr="009608A2" w:rsidTr="00C53A32">
        <w:trPr>
          <w:trHeight w:val="141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608A2" w:rsidRPr="009608A2" w:rsidTr="00C53A32">
        <w:trPr>
          <w:trHeight w:val="141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Модуль 6. </w:t>
            </w:r>
          </w:p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Специальные методы, технологии и приемы работы с детьми, перенесшими операцию </w:t>
            </w:r>
            <w:proofErr w:type="spellStart"/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имплантации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Информационно-коммуникационные технологии коррекционно-развивающей работы с детьми, перенесшими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7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фонетической ритмики в работе с детьми, перенесшими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музыкальной стимуляции в работе с детьми, перенесшими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аудиовизуального курса в работе с детьми, перенесшими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пиктографической ритмики в работе с детьми, перенесшими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психомоторных функций у детей, перенесших операцию </w:t>
            </w:r>
            <w:proofErr w:type="spellStart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>кохлеарной</w:t>
            </w:r>
            <w:proofErr w:type="spellEnd"/>
            <w:r w:rsidRPr="0096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141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608A2" w:rsidRPr="009608A2" w:rsidTr="00C53A32">
        <w:trPr>
          <w:trHeight w:val="141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Модуль  7</w:t>
            </w:r>
            <w:proofErr w:type="gramEnd"/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9608A2" w:rsidRPr="009608A2" w:rsidRDefault="009608A2" w:rsidP="009608A2">
            <w:pPr>
              <w:snapToGri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Особенности организации работы с детьми раннего возраста с нарушениями слуха</w:t>
            </w:r>
          </w:p>
        </w:tc>
      </w:tr>
      <w:tr w:rsidR="009608A2" w:rsidRPr="009608A2" w:rsidTr="00C53A32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Организация работы в службах ранней помощи по сопровождению детей возраста с </w:t>
            </w:r>
            <w:r w:rsidRPr="009608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 xml:space="preserve">нарушениями слуха, в том числе с детьми после операции </w:t>
            </w:r>
            <w:proofErr w:type="spellStart"/>
            <w:r w:rsidRPr="009608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кохлеарной</w:t>
            </w:r>
            <w:proofErr w:type="spellEnd"/>
            <w:r w:rsidRPr="009608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 xml:space="preserve"> имплантации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08A2" w:rsidRPr="009608A2" w:rsidTr="00C53A32">
        <w:trPr>
          <w:trHeight w:val="141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608A2" w:rsidRPr="009608A2" w:rsidTr="00C53A32">
        <w:trPr>
          <w:trHeight w:val="276"/>
        </w:trPr>
        <w:tc>
          <w:tcPr>
            <w:tcW w:w="10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08A2" w:rsidRPr="009608A2" w:rsidTr="00C53A32">
        <w:trPr>
          <w:trHeight w:val="276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608A2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A2" w:rsidRPr="009608A2" w:rsidRDefault="009608A2" w:rsidP="009608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608A2" w:rsidRPr="009608A2" w:rsidRDefault="009608A2" w:rsidP="009608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3</w:t>
      </w: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i/>
          <w:sz w:val="24"/>
          <w:szCs w:val="24"/>
        </w:rPr>
        <w:t>Календарный график реализации программы на 2017-2018 учебный год</w:t>
      </w:r>
    </w:p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9608A2" w:rsidRPr="009608A2" w:rsidTr="00C53A32">
        <w:trPr>
          <w:trHeight w:val="542"/>
        </w:trPr>
        <w:tc>
          <w:tcPr>
            <w:tcW w:w="625" w:type="pct"/>
            <w:tcBorders>
              <w:tl2br w:val="single" w:sz="4" w:space="0" w:color="auto"/>
            </w:tcBorders>
          </w:tcPr>
          <w:p w:rsidR="009608A2" w:rsidRPr="009608A2" w:rsidRDefault="009608A2" w:rsidP="009608A2">
            <w:pPr>
              <w:tabs>
                <w:tab w:val="center" w:pos="552"/>
                <w:tab w:val="right" w:pos="1105"/>
              </w:tabs>
              <w:suppressAutoHyphens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</w:r>
            <w:r w:rsidRPr="009608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</w:r>
            <w:r w:rsidRPr="009608A2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>Модуль</w:t>
            </w:r>
          </w:p>
          <w:p w:rsidR="009608A2" w:rsidRPr="009608A2" w:rsidRDefault="009608A2" w:rsidP="009608A2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>Месяц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1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2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3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4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5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6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 7</w:t>
            </w:r>
            <w:proofErr w:type="gramEnd"/>
          </w:p>
        </w:tc>
      </w:tr>
      <w:tr w:rsidR="009608A2" w:rsidRPr="009608A2" w:rsidTr="00C53A32">
        <w:trPr>
          <w:trHeight w:val="542"/>
        </w:trPr>
        <w:tc>
          <w:tcPr>
            <w:tcW w:w="5000" w:type="pct"/>
            <w:gridSpan w:val="8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Первый поток</w:t>
            </w: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18.09.17</w:t>
            </w:r>
          </w:p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по 20.09.17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64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04.10.17 по 06.10.17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16.10.17 по 19.10.17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30.10.17 по 01.11.17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07.11.17 по 08.11.17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21.11.17 по 23.11.17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05.12.17 по 06.12.17</w:t>
            </w:r>
          </w:p>
        </w:tc>
      </w:tr>
      <w:tr w:rsidR="009608A2" w:rsidRPr="009608A2" w:rsidTr="00C53A32">
        <w:trPr>
          <w:trHeight w:val="542"/>
        </w:trPr>
        <w:tc>
          <w:tcPr>
            <w:tcW w:w="5000" w:type="pct"/>
            <w:gridSpan w:val="8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Второй поток</w:t>
            </w: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23.01.18 по 25.01.18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26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06.02.18 по 08.02.18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13.02.18 по 16.02.18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58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28.02.18 по 2.03.18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13.03.18 по 14.03.18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58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03.04.18 по 05.04.18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17.04.18 по 18.04.18</w:t>
            </w:r>
          </w:p>
        </w:tc>
      </w:tr>
    </w:tbl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608A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Календарный график реализации программы на 2018-2019 учебный год </w:t>
      </w: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9608A2" w:rsidRPr="009608A2" w:rsidTr="00C53A32">
        <w:trPr>
          <w:trHeight w:val="542"/>
        </w:trPr>
        <w:tc>
          <w:tcPr>
            <w:tcW w:w="625" w:type="pct"/>
            <w:tcBorders>
              <w:tl2br w:val="single" w:sz="4" w:space="0" w:color="auto"/>
            </w:tcBorders>
          </w:tcPr>
          <w:p w:rsidR="009608A2" w:rsidRPr="009608A2" w:rsidRDefault="009608A2" w:rsidP="009608A2">
            <w:pPr>
              <w:tabs>
                <w:tab w:val="center" w:pos="552"/>
                <w:tab w:val="right" w:pos="1105"/>
              </w:tabs>
              <w:suppressAutoHyphens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</w:r>
            <w:r w:rsidRPr="009608A2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ab/>
              <w:t>Модуль</w:t>
            </w:r>
          </w:p>
          <w:p w:rsidR="009608A2" w:rsidRPr="009608A2" w:rsidRDefault="009608A2" w:rsidP="009608A2">
            <w:pPr>
              <w:tabs>
                <w:tab w:val="center" w:pos="552"/>
                <w:tab w:val="right" w:pos="1105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>Месяц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1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2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3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4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5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6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 7</w:t>
            </w:r>
            <w:proofErr w:type="gramEnd"/>
          </w:p>
        </w:tc>
      </w:tr>
      <w:tr w:rsidR="009608A2" w:rsidRPr="009608A2" w:rsidTr="00C53A32">
        <w:trPr>
          <w:trHeight w:val="542"/>
        </w:trPr>
        <w:tc>
          <w:tcPr>
            <w:tcW w:w="5000" w:type="pct"/>
            <w:gridSpan w:val="8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Первый поток</w:t>
            </w: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18.09.18</w:t>
            </w:r>
          </w:p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по 20.09.18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26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03.10.18 по 05.10.18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16.10.18 по 19.10.18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29.10.18 по 31.11.18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06.11.18 по 07.11.18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20.11.18 по 22.11.18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05.12.18 по 06.12.18</w:t>
            </w:r>
          </w:p>
        </w:tc>
      </w:tr>
      <w:tr w:rsidR="009608A2" w:rsidRPr="009608A2" w:rsidTr="00C53A32">
        <w:trPr>
          <w:trHeight w:val="542"/>
        </w:trPr>
        <w:tc>
          <w:tcPr>
            <w:tcW w:w="5000" w:type="pct"/>
            <w:gridSpan w:val="8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Второй поток</w:t>
            </w: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23.01.19 по 25.01.19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26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06.02.19 по 08.02.19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18.02.19 по 20.02.19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58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27.02.19 по 01.03.19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13.03.19 по 14.03.19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58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02.04.19 по 04.04.19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16.04.19 по 17.04.19</w:t>
            </w:r>
          </w:p>
        </w:tc>
      </w:tr>
    </w:tbl>
    <w:p w:rsidR="009608A2" w:rsidRPr="009608A2" w:rsidRDefault="009608A2" w:rsidP="0096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608A2" w:rsidRPr="009608A2" w:rsidRDefault="009608A2" w:rsidP="009608A2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9608A2" w:rsidRPr="009608A2" w:rsidRDefault="009608A2" w:rsidP="009608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Календарный график реализации программы на 2019-2020 учебный год</w:t>
      </w:r>
    </w:p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9608A2" w:rsidRPr="009608A2" w:rsidTr="00C53A32">
        <w:trPr>
          <w:trHeight w:val="542"/>
        </w:trPr>
        <w:tc>
          <w:tcPr>
            <w:tcW w:w="625" w:type="pct"/>
            <w:tcBorders>
              <w:tl2br w:val="single" w:sz="4" w:space="0" w:color="auto"/>
            </w:tcBorders>
          </w:tcPr>
          <w:p w:rsidR="009608A2" w:rsidRPr="009608A2" w:rsidRDefault="009608A2" w:rsidP="009608A2">
            <w:pPr>
              <w:tabs>
                <w:tab w:val="center" w:pos="552"/>
                <w:tab w:val="right" w:pos="1105"/>
              </w:tabs>
              <w:suppressAutoHyphens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</w:r>
            <w:r w:rsidRPr="009608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ab/>
            </w:r>
            <w:r w:rsidRPr="009608A2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>Модуль</w:t>
            </w:r>
          </w:p>
          <w:p w:rsidR="009608A2" w:rsidRPr="009608A2" w:rsidRDefault="009608A2" w:rsidP="009608A2">
            <w:pPr>
              <w:tabs>
                <w:tab w:val="center" w:pos="552"/>
                <w:tab w:val="right" w:pos="1105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>Месяц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1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2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3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4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5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6</w:t>
            </w:r>
          </w:p>
        </w:tc>
        <w:tc>
          <w:tcPr>
            <w:tcW w:w="625" w:type="pct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Модуль  7</w:t>
            </w:r>
            <w:proofErr w:type="gramEnd"/>
          </w:p>
        </w:tc>
      </w:tr>
      <w:tr w:rsidR="009608A2" w:rsidRPr="009608A2" w:rsidTr="00C53A32">
        <w:trPr>
          <w:trHeight w:val="542"/>
        </w:trPr>
        <w:tc>
          <w:tcPr>
            <w:tcW w:w="5000" w:type="pct"/>
            <w:gridSpan w:val="8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Первый поток</w:t>
            </w: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18.09.19</w:t>
            </w:r>
          </w:p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по 20.09.19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26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01.10.19 по 03.10.19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15.10.19 по 18.10.19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29.10.19 по 31.10.19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05.11.19 по 06.11.19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19.11.19 по 21.11.19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03.12.19 по 04.12.19</w:t>
            </w:r>
          </w:p>
        </w:tc>
      </w:tr>
      <w:tr w:rsidR="009608A2" w:rsidRPr="009608A2" w:rsidTr="00C53A32">
        <w:trPr>
          <w:trHeight w:val="542"/>
        </w:trPr>
        <w:tc>
          <w:tcPr>
            <w:tcW w:w="5000" w:type="pct"/>
            <w:gridSpan w:val="8"/>
            <w:vAlign w:val="center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Второй поток</w:t>
            </w:r>
          </w:p>
        </w:tc>
      </w:tr>
      <w:tr w:rsidR="009608A2" w:rsidRPr="009608A2" w:rsidTr="00C53A32">
        <w:trPr>
          <w:trHeight w:val="542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22.01.20 по 24.01.20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26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05.02.20 по 07.02.20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17.02.20 по 19.02.20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26.02.20 по 28.02.20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58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10.03.20 по 11.03.20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08A2" w:rsidRPr="009608A2" w:rsidTr="00C53A32">
        <w:trPr>
          <w:trHeight w:val="558"/>
        </w:trPr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01.04.20 по 03.04.20</w:t>
            </w:r>
          </w:p>
        </w:tc>
        <w:tc>
          <w:tcPr>
            <w:tcW w:w="625" w:type="pct"/>
          </w:tcPr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с 16.04.20</w:t>
            </w:r>
          </w:p>
          <w:p w:rsidR="009608A2" w:rsidRPr="009608A2" w:rsidRDefault="009608A2" w:rsidP="009608A2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8A2">
              <w:rPr>
                <w:rFonts w:ascii="Times New Roman" w:eastAsia="Calibri" w:hAnsi="Times New Roman" w:cs="Times New Roman"/>
                <w:sz w:val="20"/>
                <w:szCs w:val="20"/>
              </w:rPr>
              <w:t>по 17.04.20</w:t>
            </w:r>
          </w:p>
        </w:tc>
      </w:tr>
    </w:tbl>
    <w:p w:rsidR="009608A2" w:rsidRPr="009608A2" w:rsidRDefault="009608A2" w:rsidP="009608A2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608A2" w:rsidRPr="009608A2" w:rsidRDefault="009608A2" w:rsidP="009608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08A2" w:rsidRPr="009608A2" w:rsidRDefault="009608A2" w:rsidP="009608A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608A2" w:rsidRPr="009608A2" w:rsidRDefault="009608A2" w:rsidP="009608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608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4</w:t>
      </w:r>
    </w:p>
    <w:p w:rsidR="009608A2" w:rsidRPr="009608A2" w:rsidRDefault="009608A2" w:rsidP="00960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lang w:eastAsia="zh-CN"/>
        </w:rPr>
      </w:pPr>
      <w:r w:rsidRPr="009608A2">
        <w:rPr>
          <w:rFonts w:ascii="Times New Roman" w:eastAsia="Times New Roman" w:hAnsi="Times New Roman" w:cs="Times New Roman"/>
          <w:b/>
          <w:bCs/>
          <w:spacing w:val="-1"/>
          <w:sz w:val="24"/>
          <w:lang w:eastAsia="zh-CN"/>
        </w:rPr>
        <w:t xml:space="preserve">Анкета «Оценка обучения» </w:t>
      </w:r>
    </w:p>
    <w:p w:rsidR="009608A2" w:rsidRPr="009608A2" w:rsidRDefault="009608A2" w:rsidP="00960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lang w:eastAsia="zh-CN"/>
        </w:rPr>
      </w:pPr>
      <w:r w:rsidRPr="009608A2">
        <w:rPr>
          <w:rFonts w:ascii="Times New Roman" w:eastAsia="Times New Roman" w:hAnsi="Times New Roman" w:cs="Times New Roman"/>
          <w:b/>
          <w:bCs/>
          <w:spacing w:val="-1"/>
          <w:sz w:val="24"/>
          <w:lang w:eastAsia="zh-CN"/>
        </w:rPr>
        <w:t xml:space="preserve">по программе диссеминации инновации </w:t>
      </w:r>
    </w:p>
    <w:p w:rsidR="009608A2" w:rsidRPr="009608A2" w:rsidRDefault="009608A2" w:rsidP="00960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lang w:eastAsia="zh-CN"/>
        </w:rPr>
      </w:pPr>
      <w:r w:rsidRPr="009608A2">
        <w:rPr>
          <w:rFonts w:ascii="Times New Roman" w:eastAsia="Times New Roman" w:hAnsi="Times New Roman" w:cs="Times New Roman"/>
          <w:b/>
          <w:bCs/>
          <w:spacing w:val="-1"/>
          <w:sz w:val="24"/>
          <w:lang w:eastAsia="zh-CN"/>
        </w:rPr>
        <w:t xml:space="preserve">«Организация в образовательных учреждениях образовательной деятельности и психолого-педагогической помощи детям, перенесшим операцию </w:t>
      </w:r>
      <w:proofErr w:type="spellStart"/>
      <w:r w:rsidRPr="009608A2">
        <w:rPr>
          <w:rFonts w:ascii="Times New Roman" w:eastAsia="Times New Roman" w:hAnsi="Times New Roman" w:cs="Times New Roman"/>
          <w:b/>
          <w:bCs/>
          <w:spacing w:val="-1"/>
          <w:sz w:val="24"/>
          <w:lang w:eastAsia="zh-CN"/>
        </w:rPr>
        <w:t>кохлеарной</w:t>
      </w:r>
      <w:proofErr w:type="spellEnd"/>
      <w:r w:rsidRPr="009608A2">
        <w:rPr>
          <w:rFonts w:ascii="Times New Roman" w:eastAsia="Times New Roman" w:hAnsi="Times New Roman" w:cs="Times New Roman"/>
          <w:b/>
          <w:bCs/>
          <w:spacing w:val="-1"/>
          <w:sz w:val="24"/>
          <w:lang w:eastAsia="zh-CN"/>
        </w:rPr>
        <w:t xml:space="preserve"> имплантации»</w:t>
      </w:r>
    </w:p>
    <w:p w:rsidR="009608A2" w:rsidRPr="009608A2" w:rsidRDefault="009608A2" w:rsidP="00960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tbl>
      <w:tblPr>
        <w:tblStyle w:val="-61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9608A2" w:rsidRPr="009608A2" w:rsidTr="0096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5" w:type="dxa"/>
            <w:tcBorders>
              <w:left w:val="single" w:sz="4" w:space="0" w:color="F79646"/>
              <w:right w:val="single" w:sz="4" w:space="0" w:color="F79646"/>
            </w:tcBorders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Участник обучения (Ф.И.О.)</w:t>
            </w:r>
          </w:p>
        </w:tc>
      </w:tr>
    </w:tbl>
    <w:p w:rsidR="009608A2" w:rsidRPr="009608A2" w:rsidRDefault="009608A2" w:rsidP="009608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608A2" w:rsidRPr="009608A2" w:rsidRDefault="009608A2" w:rsidP="00960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9608A2">
        <w:rPr>
          <w:rFonts w:ascii="Times New Roman" w:eastAsia="Times New Roman" w:hAnsi="Times New Roman" w:cs="Times New Roman"/>
          <w:b/>
          <w:i/>
          <w:lang w:eastAsia="zh-CN"/>
        </w:rPr>
        <w:t>1. Оцените результативность обучения по 10-балльной шкале (1 – неудовлетворительно, 10 – отлично)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151"/>
        <w:gridCol w:w="971"/>
        <w:gridCol w:w="2496"/>
      </w:tblGrid>
      <w:tr w:rsidR="009608A2" w:rsidRPr="009608A2" w:rsidTr="009608A2">
        <w:trPr>
          <w:trHeight w:val="316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Критерий оценки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Оценка</w:t>
            </w: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Замечания</w:t>
            </w:r>
          </w:p>
        </w:tc>
      </w:tr>
      <w:tr w:rsidR="009608A2" w:rsidRPr="009608A2" w:rsidTr="009608A2">
        <w:trPr>
          <w:trHeight w:val="422"/>
        </w:trPr>
        <w:tc>
          <w:tcPr>
            <w:tcW w:w="5000" w:type="pct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D9D9D9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1.Оценка организации обучения </w:t>
            </w:r>
          </w:p>
        </w:tc>
      </w:tr>
      <w:tr w:rsidR="009608A2" w:rsidRPr="009608A2" w:rsidTr="009608A2">
        <w:trPr>
          <w:trHeight w:val="439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Соответствие содержания курса ожиданиям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22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Актуальность полученных знаний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22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Соответствие содержания курса программе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22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Новизна полученной информации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39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Понятность изложенного материала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22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Практическая ценность материала, применимость для работы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22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Удовлетворённость полученными знаниями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39"/>
        </w:trPr>
        <w:tc>
          <w:tcPr>
            <w:tcW w:w="5000" w:type="pct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D9D9D9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 Влияние обучения на личностное развитие</w:t>
            </w:r>
          </w:p>
        </w:tc>
      </w:tr>
      <w:tr w:rsidR="009608A2" w:rsidRPr="009608A2" w:rsidTr="009608A2">
        <w:trPr>
          <w:trHeight w:val="845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Смогли бы вы внести предложения в программу развития вашего учреждения, после посещения данного обучения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1284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Насколько обучение способствовало развитию навыков (оценка в баллах)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Укажите, каких именно навыков: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 xml:space="preserve">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 xml:space="preserve">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 xml:space="preserve">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 xml:space="preserve">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1707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Насколько обучение способствовало совершенствованию личных качеств (оценка в баллах)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Укажите, каких именно навыков: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 xml:space="preserve">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 xml:space="preserve">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 xml:space="preserve">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 xml:space="preserve">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39"/>
        </w:trPr>
        <w:tc>
          <w:tcPr>
            <w:tcW w:w="5000" w:type="pct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D9D9D9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Оценка </w:t>
            </w:r>
            <w:proofErr w:type="gramStart"/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результативности  (</w:t>
            </w:r>
            <w:proofErr w:type="gramEnd"/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не заполняете)</w:t>
            </w:r>
          </w:p>
        </w:tc>
      </w:tr>
      <w:tr w:rsidR="009608A2" w:rsidRPr="009608A2" w:rsidTr="009608A2">
        <w:trPr>
          <w:trHeight w:val="422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Общая сумма баллов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22"/>
        </w:trPr>
        <w:tc>
          <w:tcPr>
            <w:tcW w:w="2956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 xml:space="preserve">Результативность обучения </w:t>
            </w:r>
            <w:r w:rsidRPr="009608A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(</w:t>
            </w:r>
            <w:proofErr w:type="spellStart"/>
            <w:r w:rsidRPr="009608A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Рс</w:t>
            </w:r>
            <w:proofErr w:type="spellEnd"/>
            <w:r w:rsidRPr="009608A2">
              <w:rPr>
                <w:rFonts w:ascii="Times New Roman" w:eastAsia="Times New Roman" w:hAnsi="Times New Roman" w:cs="Times New Roman"/>
                <w:i/>
                <w:iCs/>
                <w:lang w:eastAsia="zh-CN"/>
              </w:rPr>
              <w:t>)</w:t>
            </w:r>
          </w:p>
        </w:tc>
        <w:tc>
          <w:tcPr>
            <w:tcW w:w="467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78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608A2" w:rsidRPr="009608A2" w:rsidRDefault="009608A2" w:rsidP="009608A2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9608A2">
        <w:rPr>
          <w:rFonts w:ascii="Times New Roman" w:eastAsia="Times New Roman" w:hAnsi="Times New Roman" w:cs="Times New Roman"/>
          <w:i/>
          <w:iCs/>
          <w:lang w:eastAsia="zh-CN"/>
        </w:rPr>
        <w:lastRenderedPageBreak/>
        <w:t>*Результативность обучения сотрудника (</w:t>
      </w:r>
      <w:proofErr w:type="spellStart"/>
      <w:r w:rsidRPr="009608A2">
        <w:rPr>
          <w:rFonts w:ascii="Times New Roman" w:eastAsia="Times New Roman" w:hAnsi="Times New Roman" w:cs="Times New Roman"/>
          <w:i/>
          <w:iCs/>
          <w:lang w:eastAsia="zh-CN"/>
        </w:rPr>
        <w:t>Рс</w:t>
      </w:r>
      <w:proofErr w:type="spellEnd"/>
      <w:r w:rsidRPr="009608A2">
        <w:rPr>
          <w:rFonts w:ascii="Times New Roman" w:eastAsia="Times New Roman" w:hAnsi="Times New Roman" w:cs="Times New Roman"/>
          <w:i/>
          <w:iCs/>
          <w:lang w:eastAsia="zh-CN"/>
        </w:rPr>
        <w:t>, %) рассчитывается по формуле:</w:t>
      </w:r>
      <w:r w:rsidRPr="009608A2">
        <w:rPr>
          <w:rFonts w:ascii="Times New Roman" w:eastAsia="Times New Roman" w:hAnsi="Times New Roman" w:cs="Times New Roman"/>
          <w:i/>
          <w:iCs/>
          <w:noProof/>
          <w:lang w:eastAsia="ru-RU"/>
        </w:rPr>
        <w:t xml:space="preserve"> </w:t>
      </w:r>
      <w:r w:rsidRPr="009608A2">
        <w:rPr>
          <w:rFonts w:ascii="Times New Roman" w:eastAsia="Times New Roman" w:hAnsi="Times New Roman" w:cs="Times New Roman"/>
          <w:i/>
          <w:iCs/>
          <w:noProof/>
          <w:lang w:eastAsia="ru-RU"/>
        </w:rPr>
        <w:drawing>
          <wp:inline distT="0" distB="0" distL="0" distR="0" wp14:anchorId="61C21796" wp14:editId="6E0FAF7B">
            <wp:extent cx="869950" cy="163904"/>
            <wp:effectExtent l="0" t="0" r="6350" b="762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6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8A2">
        <w:rPr>
          <w:rFonts w:ascii="Times New Roman" w:eastAsia="Times New Roman" w:hAnsi="Times New Roman" w:cs="Times New Roman"/>
          <w:i/>
          <w:iCs/>
          <w:lang w:eastAsia="zh-CN"/>
        </w:rPr>
        <w:br/>
      </w:r>
      <w:r w:rsidRPr="009608A2">
        <w:rPr>
          <w:rFonts w:ascii="Times New Roman" w:eastAsia="Times New Roman" w:hAnsi="Times New Roman" w:cs="Times New Roman"/>
          <w:lang w:eastAsia="zh-CN"/>
        </w:rPr>
        <w:br/>
      </w:r>
    </w:p>
    <w:p w:rsidR="009608A2" w:rsidRPr="009608A2" w:rsidRDefault="009608A2" w:rsidP="00960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9608A2">
        <w:rPr>
          <w:rFonts w:ascii="Times New Roman" w:eastAsia="Times New Roman" w:hAnsi="Times New Roman" w:cs="Times New Roman"/>
          <w:b/>
          <w:i/>
          <w:lang w:eastAsia="zh-CN"/>
        </w:rPr>
        <w:t>2. Ваши предложения по улучшению деятельности ресурсного центра с учетом полученных при обучении знаний: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608A2" w:rsidRPr="009608A2" w:rsidTr="00C53A32">
        <w:tc>
          <w:tcPr>
            <w:tcW w:w="10421" w:type="dxa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608A2" w:rsidRPr="009608A2" w:rsidTr="00C53A32">
        <w:tc>
          <w:tcPr>
            <w:tcW w:w="10421" w:type="dxa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608A2" w:rsidRPr="009608A2" w:rsidTr="00C53A32">
        <w:tc>
          <w:tcPr>
            <w:tcW w:w="10421" w:type="dxa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608A2" w:rsidRPr="009608A2" w:rsidTr="00C53A32">
        <w:tc>
          <w:tcPr>
            <w:tcW w:w="10421" w:type="dxa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:rsidR="009608A2" w:rsidRPr="009608A2" w:rsidRDefault="009608A2" w:rsidP="00960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9608A2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</w:p>
    <w:p w:rsidR="009608A2" w:rsidRPr="009608A2" w:rsidRDefault="009608A2" w:rsidP="00960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9608A2">
        <w:rPr>
          <w:rFonts w:ascii="Times New Roman" w:eastAsia="Times New Roman" w:hAnsi="Times New Roman" w:cs="Times New Roman"/>
          <w:b/>
          <w:i/>
          <w:lang w:eastAsia="zh-CN"/>
        </w:rPr>
        <w:t>3. Оценка качества преподавания: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57"/>
        <w:gridCol w:w="1287"/>
        <w:gridCol w:w="2774"/>
      </w:tblGrid>
      <w:tr w:rsidR="009608A2" w:rsidRPr="009608A2" w:rsidTr="009608A2">
        <w:trPr>
          <w:trHeight w:val="598"/>
        </w:trPr>
        <w:tc>
          <w:tcPr>
            <w:tcW w:w="288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Критерий</w:t>
            </w:r>
          </w:p>
        </w:tc>
        <w:tc>
          <w:tcPr>
            <w:tcW w:w="66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Оценка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sz w:val="18"/>
                <w:lang w:eastAsia="zh-CN"/>
              </w:rPr>
              <w:t>(от 1 до 10)</w:t>
            </w:r>
          </w:p>
        </w:tc>
        <w:tc>
          <w:tcPr>
            <w:tcW w:w="1442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Комментарии</w:t>
            </w:r>
          </w:p>
        </w:tc>
      </w:tr>
      <w:tr w:rsidR="009608A2" w:rsidRPr="009608A2" w:rsidTr="009608A2">
        <w:trPr>
          <w:trHeight w:val="416"/>
        </w:trPr>
        <w:tc>
          <w:tcPr>
            <w:tcW w:w="288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Доступность изложения материала</w:t>
            </w:r>
          </w:p>
        </w:tc>
        <w:tc>
          <w:tcPr>
            <w:tcW w:w="66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42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849"/>
        </w:trPr>
        <w:tc>
          <w:tcPr>
            <w:tcW w:w="288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Использование различных методов в образовательном процессе</w:t>
            </w:r>
          </w:p>
        </w:tc>
        <w:tc>
          <w:tcPr>
            <w:tcW w:w="66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42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833"/>
        </w:trPr>
        <w:tc>
          <w:tcPr>
            <w:tcW w:w="288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Коммуникабельность преподавателей, умение наладить контакт с аудиторией</w:t>
            </w:r>
          </w:p>
        </w:tc>
        <w:tc>
          <w:tcPr>
            <w:tcW w:w="66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42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608A2" w:rsidRPr="009608A2" w:rsidTr="009608A2">
        <w:trPr>
          <w:trHeight w:val="433"/>
        </w:trPr>
        <w:tc>
          <w:tcPr>
            <w:tcW w:w="288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608A2">
              <w:rPr>
                <w:rFonts w:ascii="Times New Roman" w:eastAsia="Times New Roman" w:hAnsi="Times New Roman" w:cs="Times New Roman"/>
                <w:lang w:eastAsia="zh-CN"/>
              </w:rPr>
              <w:t>Уровень владения материалом преподаваемого курса</w:t>
            </w:r>
          </w:p>
        </w:tc>
        <w:tc>
          <w:tcPr>
            <w:tcW w:w="66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42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9608A2" w:rsidRPr="009608A2" w:rsidRDefault="009608A2" w:rsidP="009608A2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608A2">
        <w:rPr>
          <w:rFonts w:ascii="Times New Roman" w:eastAsia="Times New Roman" w:hAnsi="Times New Roman" w:cs="Times New Roman"/>
          <w:b/>
          <w:i/>
          <w:lang w:eastAsia="zh-CN"/>
        </w:rPr>
        <w:t xml:space="preserve">4. Ваши пожелания по совершенствованию обучения: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608A2" w:rsidRPr="009608A2" w:rsidTr="00C53A32">
        <w:tc>
          <w:tcPr>
            <w:tcW w:w="10421" w:type="dxa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608A2" w:rsidRPr="009608A2" w:rsidTr="00C53A32">
        <w:tc>
          <w:tcPr>
            <w:tcW w:w="10421" w:type="dxa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608A2" w:rsidRPr="009608A2" w:rsidTr="00C53A32">
        <w:tc>
          <w:tcPr>
            <w:tcW w:w="10421" w:type="dxa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  <w:tr w:rsidR="009608A2" w:rsidRPr="009608A2" w:rsidTr="00C53A32">
        <w:tc>
          <w:tcPr>
            <w:tcW w:w="10421" w:type="dxa"/>
          </w:tcPr>
          <w:p w:rsidR="009608A2" w:rsidRPr="009608A2" w:rsidRDefault="009608A2" w:rsidP="009608A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</w:tr>
    </w:tbl>
    <w:p w:rsidR="009608A2" w:rsidRPr="009608A2" w:rsidRDefault="009608A2" w:rsidP="009608A2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9608A2">
        <w:rPr>
          <w:rFonts w:ascii="Times New Roman" w:eastAsia="Times New Roman" w:hAnsi="Times New Roman" w:cs="Times New Roman"/>
          <w:b/>
          <w:i/>
          <w:lang w:eastAsia="zh-CN"/>
        </w:rPr>
        <w:t>5. Как Вы используете полученные знания в своей педагогической практике:</w:t>
      </w: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31"/>
        <w:gridCol w:w="380"/>
      </w:tblGrid>
      <w:tr w:rsidR="009608A2" w:rsidRPr="009608A2" w:rsidTr="009608A2">
        <w:trPr>
          <w:trHeight w:val="340"/>
        </w:trPr>
        <w:tc>
          <w:tcPr>
            <w:tcW w:w="434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08A2">
              <w:rPr>
                <w:rFonts w:ascii="Times New Roman" w:eastAsia="Calibri" w:hAnsi="Times New Roman" w:cs="Times New Roman"/>
              </w:rPr>
              <w:t>Иногда используем полученные знания в образовательном процессе с детьми</w:t>
            </w:r>
          </w:p>
        </w:tc>
        <w:tc>
          <w:tcPr>
            <w:tcW w:w="651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08A2" w:rsidRPr="009608A2" w:rsidTr="009608A2">
        <w:trPr>
          <w:trHeight w:val="1034"/>
        </w:trPr>
        <w:tc>
          <w:tcPr>
            <w:tcW w:w="434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08A2">
              <w:rPr>
                <w:rFonts w:ascii="Times New Roman" w:eastAsia="Calibri" w:hAnsi="Times New Roman" w:cs="Times New Roman"/>
              </w:rPr>
              <w:t>Полученную информацию доносим до коллег в своём учреждении на мероприятиях, предусмотренных внутрикорпоративным обучением (методические совещания, информационные семинары, педагогические советы)</w:t>
            </w:r>
          </w:p>
        </w:tc>
        <w:tc>
          <w:tcPr>
            <w:tcW w:w="651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08A2" w:rsidRPr="009608A2" w:rsidTr="009608A2">
        <w:trPr>
          <w:trHeight w:val="694"/>
        </w:trPr>
        <w:tc>
          <w:tcPr>
            <w:tcW w:w="434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08A2">
              <w:rPr>
                <w:rFonts w:ascii="Times New Roman" w:eastAsia="Calibri" w:hAnsi="Times New Roman" w:cs="Times New Roman"/>
              </w:rPr>
              <w:t>Разработали программу, проект по определенному направлению программы развития своего дошкольного образовательного учреждения</w:t>
            </w:r>
          </w:p>
        </w:tc>
        <w:tc>
          <w:tcPr>
            <w:tcW w:w="651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08A2" w:rsidRPr="009608A2" w:rsidTr="009608A2">
        <w:trPr>
          <w:trHeight w:val="680"/>
        </w:trPr>
        <w:tc>
          <w:tcPr>
            <w:tcW w:w="434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08A2">
              <w:rPr>
                <w:rFonts w:ascii="Times New Roman" w:eastAsia="Calibri" w:hAnsi="Times New Roman" w:cs="Times New Roman"/>
              </w:rPr>
              <w:t>Полученные знания используем при разработке образовательной программы дошкольного образования</w:t>
            </w:r>
          </w:p>
        </w:tc>
        <w:tc>
          <w:tcPr>
            <w:tcW w:w="651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608A2" w:rsidRPr="009608A2" w:rsidTr="009608A2">
        <w:trPr>
          <w:trHeight w:val="1988"/>
        </w:trPr>
        <w:tc>
          <w:tcPr>
            <w:tcW w:w="4349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08A2">
              <w:rPr>
                <w:rFonts w:ascii="Times New Roman" w:eastAsia="Calibri" w:hAnsi="Times New Roman" w:cs="Times New Roman"/>
              </w:rPr>
              <w:t xml:space="preserve">Другое: __________________________________________________________________________________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08A2">
              <w:rPr>
                <w:rFonts w:ascii="Times New Roman" w:eastAsia="Calibri" w:hAnsi="Times New Roman" w:cs="Times New Roman"/>
              </w:rPr>
              <w:t xml:space="preserve">__________________________________________________________________________________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08A2">
              <w:rPr>
                <w:rFonts w:ascii="Times New Roman" w:eastAsia="Calibri" w:hAnsi="Times New Roman" w:cs="Times New Roman"/>
              </w:rPr>
              <w:t xml:space="preserve">__________________________________________________________________________________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08A2">
              <w:rPr>
                <w:rFonts w:ascii="Times New Roman" w:eastAsia="Calibri" w:hAnsi="Times New Roman" w:cs="Times New Roman"/>
              </w:rPr>
              <w:t xml:space="preserve">__________________________________________________________________________________ 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608A2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</w:p>
          <w:p w:rsidR="009608A2" w:rsidRPr="009608A2" w:rsidRDefault="009608A2" w:rsidP="009608A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shd w:val="clear" w:color="auto" w:fill="auto"/>
            <w:tcMar>
              <w:left w:w="103" w:type="dxa"/>
            </w:tcMar>
          </w:tcPr>
          <w:p w:rsidR="009608A2" w:rsidRPr="009608A2" w:rsidRDefault="009608A2" w:rsidP="009608A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9608A2" w:rsidRPr="009608A2" w:rsidRDefault="009608A2" w:rsidP="009608A2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9608A2" w:rsidRPr="009608A2" w:rsidRDefault="009608A2" w:rsidP="009608A2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9608A2">
        <w:rPr>
          <w:rFonts w:ascii="Times New Roman" w:eastAsia="Times New Roman" w:hAnsi="Times New Roman" w:cs="Times New Roman"/>
          <w:lang w:eastAsia="zh-CN"/>
        </w:rPr>
        <w:t>Дата __________________                                                  Подпись________________</w:t>
      </w:r>
    </w:p>
    <w:p w:rsidR="003377DD" w:rsidRPr="00182646" w:rsidRDefault="003377DD" w:rsidP="001826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7DD" w:rsidRPr="00182646" w:rsidSect="00066F4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02DF"/>
    <w:multiLevelType w:val="hybridMultilevel"/>
    <w:tmpl w:val="9890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560C"/>
    <w:multiLevelType w:val="hybridMultilevel"/>
    <w:tmpl w:val="B590D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010908"/>
    <w:multiLevelType w:val="hybridMultilevel"/>
    <w:tmpl w:val="4EF464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F46422"/>
    <w:multiLevelType w:val="hybridMultilevel"/>
    <w:tmpl w:val="9290031E"/>
    <w:lvl w:ilvl="0" w:tplc="EAC6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2B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81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C8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C3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40D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2C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70B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02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B83CF1"/>
    <w:multiLevelType w:val="hybridMultilevel"/>
    <w:tmpl w:val="5680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96742"/>
    <w:multiLevelType w:val="multilevel"/>
    <w:tmpl w:val="5D5A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43DFA"/>
    <w:multiLevelType w:val="hybridMultilevel"/>
    <w:tmpl w:val="A3081BC6"/>
    <w:lvl w:ilvl="0" w:tplc="DFBAA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4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61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E5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6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67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40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66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A6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654A07"/>
    <w:multiLevelType w:val="hybridMultilevel"/>
    <w:tmpl w:val="755CE6B6"/>
    <w:lvl w:ilvl="0" w:tplc="53A0A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CA3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EE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4B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2E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0A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4F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52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1AF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B54993"/>
    <w:multiLevelType w:val="hybridMultilevel"/>
    <w:tmpl w:val="6CD8F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C4E802">
      <w:numFmt w:val="bullet"/>
      <w:lvlText w:val="•"/>
      <w:lvlJc w:val="left"/>
      <w:pPr>
        <w:ind w:left="214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9D119C"/>
    <w:multiLevelType w:val="hybridMultilevel"/>
    <w:tmpl w:val="71424E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900E5E"/>
    <w:multiLevelType w:val="hybridMultilevel"/>
    <w:tmpl w:val="73A02F18"/>
    <w:lvl w:ilvl="0" w:tplc="18F017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824D6"/>
    <w:multiLevelType w:val="hybridMultilevel"/>
    <w:tmpl w:val="C6D0A2A2"/>
    <w:lvl w:ilvl="0" w:tplc="B3266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28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2A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0F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61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87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6C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08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69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B05D8A"/>
    <w:multiLevelType w:val="hybridMultilevel"/>
    <w:tmpl w:val="85404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97634D"/>
    <w:multiLevelType w:val="hybridMultilevel"/>
    <w:tmpl w:val="7BF0332A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4" w15:restartNumberingAfterBreak="0">
    <w:nsid w:val="7BB94EA9"/>
    <w:multiLevelType w:val="hybridMultilevel"/>
    <w:tmpl w:val="F5CC516C"/>
    <w:lvl w:ilvl="0" w:tplc="2C66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B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E9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AF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A6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2E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C2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C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40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646B22"/>
    <w:multiLevelType w:val="hybridMultilevel"/>
    <w:tmpl w:val="888CF3FE"/>
    <w:lvl w:ilvl="0" w:tplc="EFCE3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BC0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C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4B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0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0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CD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6E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BE4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EF"/>
    <w:rsid w:val="00005FA5"/>
    <w:rsid w:val="0000660D"/>
    <w:rsid w:val="00066F48"/>
    <w:rsid w:val="00115AA1"/>
    <w:rsid w:val="00117722"/>
    <w:rsid w:val="00162AEF"/>
    <w:rsid w:val="00182646"/>
    <w:rsid w:val="00244576"/>
    <w:rsid w:val="003377DD"/>
    <w:rsid w:val="003E402F"/>
    <w:rsid w:val="005C0B09"/>
    <w:rsid w:val="006F7879"/>
    <w:rsid w:val="00761D33"/>
    <w:rsid w:val="007A2506"/>
    <w:rsid w:val="007A55BB"/>
    <w:rsid w:val="00913D71"/>
    <w:rsid w:val="00921BA9"/>
    <w:rsid w:val="009608A2"/>
    <w:rsid w:val="00977BB7"/>
    <w:rsid w:val="009B082C"/>
    <w:rsid w:val="00BF688F"/>
    <w:rsid w:val="00D42C62"/>
    <w:rsid w:val="00D93BAF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5E0F8-CDD0-4EFC-A630-53F9F32C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62AE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2A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F7879"/>
    <w:rPr>
      <w:color w:val="0563C1" w:themeColor="hyperlink"/>
      <w:u w:val="single"/>
    </w:rPr>
  </w:style>
  <w:style w:type="paragraph" w:styleId="a4">
    <w:name w:val="List Paragraph"/>
    <w:basedOn w:val="a"/>
    <w:qFormat/>
    <w:rsid w:val="006F7879"/>
    <w:pPr>
      <w:ind w:left="720"/>
      <w:contextualSpacing/>
    </w:pPr>
  </w:style>
  <w:style w:type="table" w:styleId="a5">
    <w:name w:val="Table Grid"/>
    <w:basedOn w:val="a1"/>
    <w:uiPriority w:val="39"/>
    <w:rsid w:val="0076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F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6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96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Светлая заливка - Акцент 61"/>
    <w:basedOn w:val="a1"/>
    <w:next w:val="-6"/>
    <w:uiPriority w:val="60"/>
    <w:rsid w:val="009608A2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6">
    <w:name w:val="Light Shading Accent 6"/>
    <w:basedOn w:val="a1"/>
    <w:uiPriority w:val="60"/>
    <w:semiHidden/>
    <w:unhideWhenUsed/>
    <w:rsid w:val="009608A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-obr.spb.ru/napravleniya-deyatelnosti/innovacionnaya-deyatelnost/informaciya/" TargetMode="Externa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ukudesnica.ru" TargetMode="Externa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91;&#1076;&#1077;&#1089;&#1085;&#1080;&#1094;&#1072;\Desktop\&#1050;&#1062;\&#1072;&#1085;&#1072;&#1083;&#1080;&#1090;&#1080;&#1082;&#1072;%20&#1056;&#1062;%202019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91;&#1076;&#1077;&#1089;&#1085;&#1080;&#1094;&#1072;\Desktop\&#1050;&#1062;\&#1072;&#1085;&#1072;&#1083;&#1080;&#1090;&#1080;&#1082;&#1072;%20&#1056;&#1062;%202019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989009186351701"/>
          <c:y val="2.380952380952380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0656714785651788E-2"/>
          <c:y val="0.14521309836270466"/>
          <c:w val="0.51979425027167336"/>
          <c:h val="0.826893697915769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слушателей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Заместитель заведующего</c:v>
                </c:pt>
                <c:pt idx="1">
                  <c:v>Старший воспитатель/методист</c:v>
                </c:pt>
                <c:pt idx="2">
                  <c:v>Учитель-логопед</c:v>
                </c:pt>
                <c:pt idx="3">
                  <c:v>Учитель-дефектолог</c:v>
                </c:pt>
                <c:pt idx="4">
                  <c:v>Педагог-психолог</c:v>
                </c:pt>
                <c:pt idx="5">
                  <c:v>Воспитатель</c:v>
                </c:pt>
                <c:pt idx="6">
                  <c:v>Инструктор ФК</c:v>
                </c:pt>
                <c:pt idx="7">
                  <c:v>Представители школ</c:v>
                </c:pt>
                <c:pt idx="8">
                  <c:v>Преподаватель высшей школы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2.86</c:v>
                </c:pt>
                <c:pt idx="1">
                  <c:v>7.14</c:v>
                </c:pt>
                <c:pt idx="2">
                  <c:v>14.76</c:v>
                </c:pt>
                <c:pt idx="3">
                  <c:v>40</c:v>
                </c:pt>
                <c:pt idx="4">
                  <c:v>4.76</c:v>
                </c:pt>
                <c:pt idx="5">
                  <c:v>11.43</c:v>
                </c:pt>
                <c:pt idx="6">
                  <c:v>0.48</c:v>
                </c:pt>
                <c:pt idx="7">
                  <c:v>16.190000000000001</c:v>
                </c:pt>
                <c:pt idx="8">
                  <c:v>2.38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75-455D-BC89-96EE532F2E4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027777777777779"/>
          <c:y val="0.17103487064116984"/>
          <c:w val="0.39583333333333331"/>
          <c:h val="0.7757874015748031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Оценка качества преподавания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изложения материала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группа</c:v>
                </c:pt>
                <c:pt idx="1">
                  <c:v>2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D5-43CC-B1D7-91907512EC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Использование различных методов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группа</c:v>
                </c:pt>
                <c:pt idx="1">
                  <c:v>2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D5-43CC-B1D7-91907512EC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Коммуникабельность преподавателей, контакт с аудиторией 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группа</c:v>
                </c:pt>
                <c:pt idx="1">
                  <c:v>2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D5-43CC-B1D7-91907512EC1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Владение материалом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группа</c:v>
                </c:pt>
                <c:pt idx="1">
                  <c:v>2 группа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D5-43CC-B1D7-91907512E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489664"/>
        <c:axId val="390495104"/>
        <c:axId val="0"/>
      </c:bar3DChart>
      <c:catAx>
        <c:axId val="390489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0495104"/>
        <c:crosses val="autoZero"/>
        <c:auto val="1"/>
        <c:lblAlgn val="ctr"/>
        <c:lblOffset val="100"/>
        <c:noMultiLvlLbl val="0"/>
      </c:catAx>
      <c:valAx>
        <c:axId val="390495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9048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153509657446663"/>
          <c:y val="0.16327621968602241"/>
          <c:w val="0.32564439060502054"/>
          <c:h val="0.8367237803139776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>
          <a:latin typeface="Book Antiqua" panose="0204060205030503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Лист3!$A$1:$A$7</c:f>
              <c:strCache>
                <c:ptCount val="7"/>
                <c:pt idx="0">
                  <c:v>Соответствие содержания курса ожиданиям;</c:v>
                </c:pt>
                <c:pt idx="1">
                  <c:v>  Актуальность полученных знаний;</c:v>
                </c:pt>
                <c:pt idx="2">
                  <c:v>Соответствие содержания курса программе;</c:v>
                </c:pt>
                <c:pt idx="3">
                  <c:v>Новизна полученной информации;</c:v>
                </c:pt>
                <c:pt idx="4">
                  <c:v>Понятность изложения материала;</c:v>
                </c:pt>
                <c:pt idx="5">
                  <c:v>Практическая ценность материала;</c:v>
                </c:pt>
                <c:pt idx="6">
                  <c:v> Удовлетворенность полученным знаниям.</c:v>
                </c:pt>
              </c:strCache>
            </c:strRef>
          </c:cat>
          <c:val>
            <c:numRef>
              <c:f>Лист3!$B$1:$B$7</c:f>
              <c:numCache>
                <c:formatCode>General</c:formatCode>
                <c:ptCount val="7"/>
                <c:pt idx="0">
                  <c:v>9.9</c:v>
                </c:pt>
                <c:pt idx="1">
                  <c:v>9.8000000000000007</c:v>
                </c:pt>
                <c:pt idx="2">
                  <c:v>9.9</c:v>
                </c:pt>
                <c:pt idx="3">
                  <c:v>9.1</c:v>
                </c:pt>
                <c:pt idx="4">
                  <c:v>9.9</c:v>
                </c:pt>
                <c:pt idx="5">
                  <c:v>9.7000000000000011</c:v>
                </c:pt>
                <c:pt idx="6">
                  <c:v>9.7000000000000011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97-4404-8EFC-2E19765DD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0495648"/>
        <c:axId val="390486400"/>
      </c:barChart>
      <c:catAx>
        <c:axId val="3904956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90486400"/>
        <c:crosses val="autoZero"/>
        <c:auto val="1"/>
        <c:lblAlgn val="ctr"/>
        <c:lblOffset val="100"/>
        <c:noMultiLvlLbl val="0"/>
      </c:catAx>
      <c:valAx>
        <c:axId val="390486400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3904956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56547242047162161"/>
          <c:y val="5.0925925925925923E-2"/>
          <c:w val="0.30310366430405294"/>
          <c:h val="0.7986996937882772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'[аналитика РЦ 2019.xlsx]Лист5'!$A$1:$A$4</c:f>
              <c:strCache>
                <c:ptCount val="4"/>
                <c:pt idx="0">
                  <c:v>Готовы использовать полученные знания в образовательном процессе с детьми</c:v>
                </c:pt>
                <c:pt idx="1">
                  <c:v>Готовы донести полученную информацию до коллег в своем учреждении на мероприятиях, предусмотренных внутрикорпоративным обучением</c:v>
                </c:pt>
                <c:pt idx="2">
                  <c:v>Готовы разработать программу, проект по определенному направлению программы развития своего дошкольного образовательного учреждения</c:v>
                </c:pt>
                <c:pt idx="3">
                  <c:v>Готовы полученные знания использовать при разработке образовательной программы дошкольного образования</c:v>
                </c:pt>
              </c:strCache>
            </c:strRef>
          </c:cat>
          <c:val>
            <c:numRef>
              <c:f>'[аналитика РЦ 2019.xlsx]Лист5'!$B$1:$B$4</c:f>
              <c:numCache>
                <c:formatCode>0%</c:formatCode>
                <c:ptCount val="4"/>
                <c:pt idx="0">
                  <c:v>0.8400000000000003</c:v>
                </c:pt>
                <c:pt idx="1">
                  <c:v>0.78</c:v>
                </c:pt>
                <c:pt idx="2">
                  <c:v>0.17</c:v>
                </c:pt>
                <c:pt idx="3">
                  <c:v>0.42000000000000015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24-4736-B1D2-E8DD6E38F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0498912"/>
        <c:axId val="390488032"/>
      </c:barChart>
      <c:catAx>
        <c:axId val="390498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90488032"/>
        <c:crosses val="autoZero"/>
        <c:auto val="1"/>
        <c:lblAlgn val="ctr"/>
        <c:lblOffset val="100"/>
        <c:noMultiLvlLbl val="0"/>
      </c:catAx>
      <c:valAx>
        <c:axId val="390488032"/>
        <c:scaling>
          <c:orientation val="minMax"/>
        </c:scaling>
        <c:delete val="1"/>
        <c:axPos val="b"/>
        <c:majorGridlines/>
        <c:numFmt formatCode="0%" sourceLinked="1"/>
        <c:majorTickMark val="out"/>
        <c:minorTickMark val="none"/>
        <c:tickLblPos val="none"/>
        <c:crossAx val="3904989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5ECF-F929-4B23-829A-20449A07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2020-04-18T20:17:00Z</dcterms:created>
  <dcterms:modified xsi:type="dcterms:W3CDTF">2020-04-19T22:00:00Z</dcterms:modified>
</cp:coreProperties>
</file>